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A7B6" w14:textId="77777777" w:rsidR="00246E9B" w:rsidRDefault="00246E9B">
      <w:pPr>
        <w:snapToGrid w:val="0"/>
        <w:ind w:firstLineChars="0" w:firstLine="0"/>
        <w:rPr>
          <w:rFonts w:eastAsia="黑体"/>
          <w:sz w:val="36"/>
          <w:szCs w:val="36"/>
        </w:rPr>
      </w:pPr>
    </w:p>
    <w:p w14:paraId="7E787E84" w14:textId="0147817B" w:rsidR="00EF3202" w:rsidRDefault="00221BC0" w:rsidP="00383974">
      <w:pPr>
        <w:snapToGrid w:val="0"/>
        <w:ind w:firstLineChars="0" w:firstLine="0"/>
        <w:jc w:val="center"/>
        <w:rPr>
          <w:rFonts w:eastAsia="黑体"/>
          <w:sz w:val="36"/>
          <w:szCs w:val="36"/>
        </w:rPr>
      </w:pPr>
      <w:r>
        <w:rPr>
          <w:rFonts w:eastAsia="黑体" w:hint="eastAsia"/>
          <w:sz w:val="36"/>
          <w:szCs w:val="36"/>
        </w:rPr>
        <w:t>山东威玛流体控制系统有限公司</w:t>
      </w:r>
    </w:p>
    <w:p w14:paraId="3E349064" w14:textId="1622A375" w:rsidR="00EF3202" w:rsidRDefault="00EF3202" w:rsidP="004E783F">
      <w:pPr>
        <w:snapToGrid w:val="0"/>
        <w:ind w:firstLineChars="0" w:firstLine="0"/>
        <w:jc w:val="center"/>
        <w:rPr>
          <w:rFonts w:eastAsia="黑体"/>
          <w:sz w:val="36"/>
          <w:szCs w:val="36"/>
        </w:rPr>
      </w:pPr>
      <w:r w:rsidRPr="00EF3202">
        <w:rPr>
          <w:rFonts w:eastAsia="黑体" w:hint="eastAsia"/>
          <w:sz w:val="36"/>
          <w:szCs w:val="36"/>
        </w:rPr>
        <w:t>年产</w:t>
      </w:r>
      <w:r w:rsidR="00221BC0">
        <w:rPr>
          <w:rFonts w:eastAsia="黑体"/>
          <w:sz w:val="36"/>
          <w:szCs w:val="36"/>
        </w:rPr>
        <w:t>80000</w:t>
      </w:r>
      <w:r w:rsidR="00221BC0">
        <w:rPr>
          <w:rFonts w:eastAsia="黑体" w:hint="eastAsia"/>
          <w:sz w:val="36"/>
          <w:szCs w:val="36"/>
        </w:rPr>
        <w:t>台套智能高端工业阀门制造</w:t>
      </w:r>
      <w:r w:rsidRPr="00EF3202">
        <w:rPr>
          <w:rFonts w:eastAsia="黑体" w:hint="eastAsia"/>
          <w:sz w:val="36"/>
          <w:szCs w:val="36"/>
        </w:rPr>
        <w:t>项目</w:t>
      </w:r>
      <w:r w:rsidR="00221BC0">
        <w:rPr>
          <w:rFonts w:eastAsia="黑体" w:hint="eastAsia"/>
          <w:sz w:val="36"/>
          <w:szCs w:val="36"/>
        </w:rPr>
        <w:t>（一期）</w:t>
      </w:r>
    </w:p>
    <w:p w14:paraId="2E37322F" w14:textId="0CDABA95" w:rsidR="004E783F" w:rsidRPr="00422EC4" w:rsidRDefault="004E783F" w:rsidP="004E783F">
      <w:pPr>
        <w:snapToGrid w:val="0"/>
        <w:ind w:firstLineChars="0" w:firstLine="0"/>
        <w:jc w:val="center"/>
        <w:rPr>
          <w:rFonts w:eastAsia="黑体"/>
          <w:bCs/>
          <w:sz w:val="36"/>
          <w:szCs w:val="36"/>
        </w:rPr>
      </w:pPr>
      <w:r w:rsidRPr="00422EC4">
        <w:rPr>
          <w:rFonts w:eastAsia="黑体"/>
          <w:bCs/>
          <w:sz w:val="36"/>
          <w:szCs w:val="36"/>
        </w:rPr>
        <w:t>竣工环境保护验收意见</w:t>
      </w:r>
    </w:p>
    <w:p w14:paraId="168CFDFC" w14:textId="77777777" w:rsidR="004E783F" w:rsidRDefault="004E783F" w:rsidP="004E783F">
      <w:pPr>
        <w:adjustRightInd w:val="0"/>
        <w:snapToGrid w:val="0"/>
        <w:ind w:firstLine="544"/>
        <w:rPr>
          <w:rFonts w:eastAsia="黑体"/>
          <w:spacing w:val="-4"/>
          <w:sz w:val="28"/>
          <w:szCs w:val="28"/>
        </w:rPr>
      </w:pPr>
    </w:p>
    <w:p w14:paraId="39F86169" w14:textId="77777777" w:rsidR="004E783F" w:rsidRPr="00422EC4" w:rsidRDefault="004E783F" w:rsidP="004E783F">
      <w:pPr>
        <w:adjustRightInd w:val="0"/>
        <w:snapToGrid w:val="0"/>
        <w:ind w:firstLine="544"/>
        <w:rPr>
          <w:rFonts w:eastAsia="黑体"/>
          <w:spacing w:val="-4"/>
          <w:sz w:val="28"/>
          <w:szCs w:val="28"/>
        </w:rPr>
      </w:pPr>
    </w:p>
    <w:p w14:paraId="08BDC576" w14:textId="38FAABB4" w:rsidR="004E783F" w:rsidRPr="00B358CF" w:rsidRDefault="004E783F" w:rsidP="00EF3202">
      <w:pPr>
        <w:adjustRightInd w:val="0"/>
        <w:snapToGrid w:val="0"/>
        <w:ind w:firstLine="600"/>
        <w:rPr>
          <w:sz w:val="30"/>
          <w:szCs w:val="30"/>
        </w:rPr>
      </w:pPr>
      <w:r w:rsidRPr="00B358CF">
        <w:rPr>
          <w:sz w:val="30"/>
          <w:szCs w:val="30"/>
        </w:rPr>
        <w:t>202</w:t>
      </w:r>
      <w:r w:rsidR="00221BC0">
        <w:rPr>
          <w:sz w:val="30"/>
          <w:szCs w:val="30"/>
        </w:rPr>
        <w:t>4</w:t>
      </w:r>
      <w:r w:rsidRPr="00B358CF">
        <w:rPr>
          <w:sz w:val="30"/>
          <w:szCs w:val="30"/>
        </w:rPr>
        <w:t>年</w:t>
      </w:r>
      <w:r w:rsidR="00221BC0">
        <w:rPr>
          <w:sz w:val="30"/>
          <w:szCs w:val="30"/>
        </w:rPr>
        <w:t>3</w:t>
      </w:r>
      <w:r w:rsidRPr="0099436C">
        <w:rPr>
          <w:sz w:val="30"/>
          <w:szCs w:val="30"/>
        </w:rPr>
        <w:t>月</w:t>
      </w:r>
      <w:r w:rsidR="00221BC0">
        <w:rPr>
          <w:sz w:val="30"/>
          <w:szCs w:val="30"/>
        </w:rPr>
        <w:t>8</w:t>
      </w:r>
      <w:r w:rsidRPr="0099436C">
        <w:rPr>
          <w:sz w:val="30"/>
          <w:szCs w:val="30"/>
        </w:rPr>
        <w:t>日</w:t>
      </w:r>
      <w:r w:rsidRPr="00B358CF">
        <w:rPr>
          <w:sz w:val="30"/>
          <w:szCs w:val="30"/>
        </w:rPr>
        <w:t>，建设单位</w:t>
      </w:r>
      <w:r w:rsidR="00221BC0">
        <w:rPr>
          <w:rFonts w:hint="eastAsia"/>
          <w:sz w:val="30"/>
          <w:szCs w:val="30"/>
        </w:rPr>
        <w:t>山东威玛流体控制系统有限公司</w:t>
      </w:r>
      <w:r w:rsidRPr="00B358CF">
        <w:rPr>
          <w:sz w:val="30"/>
          <w:szCs w:val="30"/>
        </w:rPr>
        <w:t>依据《</w:t>
      </w:r>
      <w:r w:rsidR="00221BC0">
        <w:rPr>
          <w:rFonts w:hint="eastAsia"/>
          <w:sz w:val="30"/>
          <w:szCs w:val="30"/>
        </w:rPr>
        <w:t>山东威玛流体控制系统有限公司</w:t>
      </w:r>
      <w:r w:rsidR="00221BC0" w:rsidRPr="00221BC0">
        <w:rPr>
          <w:rFonts w:hint="eastAsia"/>
          <w:sz w:val="30"/>
          <w:szCs w:val="30"/>
        </w:rPr>
        <w:t>年产</w:t>
      </w:r>
      <w:r w:rsidR="00221BC0" w:rsidRPr="00221BC0">
        <w:rPr>
          <w:rFonts w:hint="eastAsia"/>
          <w:sz w:val="30"/>
          <w:szCs w:val="30"/>
        </w:rPr>
        <w:t>80000</w:t>
      </w:r>
      <w:r w:rsidR="00221BC0" w:rsidRPr="00221BC0">
        <w:rPr>
          <w:rFonts w:hint="eastAsia"/>
          <w:sz w:val="30"/>
          <w:szCs w:val="30"/>
        </w:rPr>
        <w:t>台套</w:t>
      </w:r>
      <w:r w:rsidR="00221BC0">
        <w:rPr>
          <w:rFonts w:hint="eastAsia"/>
          <w:sz w:val="30"/>
          <w:szCs w:val="30"/>
        </w:rPr>
        <w:t>智能</w:t>
      </w:r>
      <w:r w:rsidR="00221BC0" w:rsidRPr="00221BC0">
        <w:rPr>
          <w:rFonts w:hint="eastAsia"/>
          <w:sz w:val="30"/>
          <w:szCs w:val="30"/>
        </w:rPr>
        <w:t>高端工业阀门制造项目（一期）</w:t>
      </w:r>
      <w:r w:rsidR="00EF3202" w:rsidRPr="00EF3202">
        <w:rPr>
          <w:rFonts w:hint="eastAsia"/>
          <w:sz w:val="30"/>
          <w:szCs w:val="30"/>
        </w:rPr>
        <w:t>竣工环境保护验收监测报告</w:t>
      </w:r>
      <w:r w:rsidRPr="00B358CF">
        <w:rPr>
          <w:sz w:val="30"/>
          <w:szCs w:val="30"/>
        </w:rPr>
        <w:t>》，严格依照国家有关法律法规、建设项目竣工环境保护验收技术规范、本项目环境影响报告表和审批部门决定等要求对本项目进行验收。建设单位、检测单位、验收监测报告编制单位及二名专家成立的验收组（名单附后），验收组听取了</w:t>
      </w:r>
      <w:r w:rsidR="00221BC0">
        <w:rPr>
          <w:rFonts w:hint="eastAsia"/>
          <w:sz w:val="30"/>
          <w:szCs w:val="30"/>
        </w:rPr>
        <w:t>山东威玛流体控制系统有限公司</w:t>
      </w:r>
      <w:r w:rsidRPr="00B358CF">
        <w:rPr>
          <w:sz w:val="30"/>
          <w:szCs w:val="30"/>
        </w:rPr>
        <w:t>对该项目环保执行情况和对该项目竣工环境保护验收调查报告的汇报，验收组对现场进行了核查，审阅并核实了有关资料，经认真讨论，形成了验收报告及现场整改意见。会后，建设单位按照整改意见进行认真整改，验收小组审阅并核实了有关资料，经认真讨论，最终形成验收意见如下：</w:t>
      </w:r>
    </w:p>
    <w:p w14:paraId="734D0699" w14:textId="77777777" w:rsidR="004E783F" w:rsidRPr="00B358CF" w:rsidRDefault="004E783F" w:rsidP="004E783F">
      <w:pPr>
        <w:adjustRightInd w:val="0"/>
        <w:snapToGrid w:val="0"/>
        <w:ind w:firstLine="602"/>
        <w:rPr>
          <w:b/>
          <w:bCs/>
          <w:sz w:val="30"/>
          <w:szCs w:val="30"/>
        </w:rPr>
      </w:pPr>
      <w:r w:rsidRPr="00B358CF">
        <w:rPr>
          <w:b/>
          <w:bCs/>
          <w:sz w:val="30"/>
          <w:szCs w:val="30"/>
        </w:rPr>
        <w:t>一、工程建设基本情况</w:t>
      </w:r>
    </w:p>
    <w:p w14:paraId="6D030767" w14:textId="77777777" w:rsidR="004E783F" w:rsidRPr="00B358CF" w:rsidRDefault="004E783F" w:rsidP="004E783F">
      <w:pPr>
        <w:ind w:firstLine="600"/>
        <w:rPr>
          <w:sz w:val="30"/>
          <w:szCs w:val="30"/>
        </w:rPr>
      </w:pPr>
      <w:r w:rsidRPr="00B358CF">
        <w:rPr>
          <w:sz w:val="30"/>
          <w:szCs w:val="30"/>
        </w:rPr>
        <w:t>（一）建设地点、规模、主要建设内容</w:t>
      </w:r>
    </w:p>
    <w:p w14:paraId="283FE2F2" w14:textId="2BF32B98" w:rsidR="004E783F" w:rsidRDefault="00221BC0" w:rsidP="004E783F">
      <w:pPr>
        <w:ind w:firstLine="600"/>
        <w:rPr>
          <w:sz w:val="30"/>
          <w:szCs w:val="30"/>
        </w:rPr>
      </w:pPr>
      <w:r>
        <w:rPr>
          <w:rFonts w:hint="eastAsia"/>
          <w:sz w:val="30"/>
          <w:szCs w:val="30"/>
        </w:rPr>
        <w:t>山东威玛流体控制系统有限公司</w:t>
      </w:r>
      <w:r w:rsidR="00EF3202" w:rsidRPr="00EF3202">
        <w:rPr>
          <w:rFonts w:hint="eastAsia"/>
          <w:sz w:val="30"/>
          <w:szCs w:val="30"/>
        </w:rPr>
        <w:t>位于</w:t>
      </w:r>
      <w:r w:rsidRPr="00221BC0">
        <w:rPr>
          <w:rFonts w:hint="eastAsia"/>
          <w:sz w:val="30"/>
          <w:szCs w:val="30"/>
        </w:rPr>
        <w:t>东营经济技术开发区南一路以北，海州路以西</w:t>
      </w:r>
      <w:r w:rsidR="00EF3202" w:rsidRPr="00EF3202">
        <w:rPr>
          <w:rFonts w:hint="eastAsia"/>
          <w:sz w:val="30"/>
          <w:szCs w:val="30"/>
        </w:rPr>
        <w:t>，经营范围为</w:t>
      </w:r>
      <w:r w:rsidRPr="00221BC0">
        <w:rPr>
          <w:rFonts w:hint="eastAsia"/>
          <w:sz w:val="30"/>
          <w:szCs w:val="30"/>
        </w:rPr>
        <w:t>一般项目：普通阀门和旋塞制造；阀门和旋塞研发；阀门和旋塞销售；工业自动控制系统装置制造；工业自动控制系统装置销售；特种设备销售；特种设备出租；技术服务、技术开发、技术咨询、技术交流、技术转让、技术推广；货物进出口；技术进</w:t>
      </w:r>
      <w:r w:rsidRPr="00221BC0">
        <w:rPr>
          <w:rFonts w:hint="eastAsia"/>
          <w:sz w:val="30"/>
          <w:szCs w:val="30"/>
        </w:rPr>
        <w:lastRenderedPageBreak/>
        <w:t>出口。许可项目：特种设备设计；特种设备制造；特种设备安装改造修理；特种设备检验检测</w:t>
      </w:r>
      <w:r w:rsidR="004E783F" w:rsidRPr="003D1C36">
        <w:rPr>
          <w:sz w:val="30"/>
          <w:szCs w:val="30"/>
        </w:rPr>
        <w:t>。</w:t>
      </w:r>
    </w:p>
    <w:p w14:paraId="35F22060" w14:textId="77777777" w:rsidR="004E783F" w:rsidRPr="00B358CF" w:rsidRDefault="004E783F" w:rsidP="004E783F">
      <w:pPr>
        <w:ind w:firstLine="600"/>
        <w:rPr>
          <w:sz w:val="30"/>
          <w:szCs w:val="30"/>
        </w:rPr>
      </w:pPr>
      <w:r w:rsidRPr="00B358CF">
        <w:rPr>
          <w:sz w:val="30"/>
          <w:szCs w:val="30"/>
        </w:rPr>
        <w:t>（二）建设过程及环保审批情况</w:t>
      </w:r>
    </w:p>
    <w:p w14:paraId="0963D4E0" w14:textId="77777777" w:rsidR="00221BC0" w:rsidRPr="00221BC0" w:rsidRDefault="00221BC0" w:rsidP="00221BC0">
      <w:pPr>
        <w:ind w:firstLine="600"/>
        <w:rPr>
          <w:sz w:val="30"/>
          <w:szCs w:val="30"/>
        </w:rPr>
      </w:pPr>
      <w:r w:rsidRPr="00221BC0">
        <w:rPr>
          <w:rFonts w:hint="eastAsia"/>
          <w:sz w:val="30"/>
          <w:szCs w:val="30"/>
        </w:rPr>
        <w:t>2024</w:t>
      </w:r>
      <w:r w:rsidRPr="00221BC0">
        <w:rPr>
          <w:rFonts w:hint="eastAsia"/>
          <w:sz w:val="30"/>
          <w:szCs w:val="30"/>
        </w:rPr>
        <w:t>年</w:t>
      </w:r>
      <w:r w:rsidRPr="00221BC0">
        <w:rPr>
          <w:rFonts w:hint="eastAsia"/>
          <w:sz w:val="30"/>
          <w:szCs w:val="30"/>
        </w:rPr>
        <w:t>2</w:t>
      </w:r>
      <w:r w:rsidRPr="00221BC0">
        <w:rPr>
          <w:rFonts w:hint="eastAsia"/>
          <w:sz w:val="30"/>
          <w:szCs w:val="30"/>
        </w:rPr>
        <w:t>月山东威玛流体控制系统有限公司委托山东蓝辰环保科技有限公司编制完成了《山东威玛流体控制系统有限公司年产</w:t>
      </w:r>
      <w:r w:rsidRPr="00221BC0">
        <w:rPr>
          <w:rFonts w:hint="eastAsia"/>
          <w:sz w:val="30"/>
          <w:szCs w:val="30"/>
        </w:rPr>
        <w:t>80000</w:t>
      </w:r>
      <w:r w:rsidRPr="00221BC0">
        <w:rPr>
          <w:rFonts w:hint="eastAsia"/>
          <w:sz w:val="30"/>
          <w:szCs w:val="30"/>
        </w:rPr>
        <w:t>台套智能高端工业阀门制造项目环境影响报告表》，</w:t>
      </w:r>
      <w:r w:rsidRPr="00221BC0">
        <w:rPr>
          <w:rFonts w:hint="eastAsia"/>
          <w:sz w:val="30"/>
          <w:szCs w:val="30"/>
        </w:rPr>
        <w:t>2024</w:t>
      </w:r>
      <w:r w:rsidRPr="00221BC0">
        <w:rPr>
          <w:rFonts w:hint="eastAsia"/>
          <w:sz w:val="30"/>
          <w:szCs w:val="30"/>
        </w:rPr>
        <w:t>年</w:t>
      </w:r>
      <w:r w:rsidRPr="00221BC0">
        <w:rPr>
          <w:rFonts w:hint="eastAsia"/>
          <w:sz w:val="30"/>
          <w:szCs w:val="30"/>
        </w:rPr>
        <w:t>2</w:t>
      </w:r>
      <w:r w:rsidRPr="00221BC0">
        <w:rPr>
          <w:rFonts w:hint="eastAsia"/>
          <w:sz w:val="30"/>
          <w:szCs w:val="30"/>
        </w:rPr>
        <w:t>月</w:t>
      </w:r>
      <w:r w:rsidRPr="00221BC0">
        <w:rPr>
          <w:rFonts w:hint="eastAsia"/>
          <w:sz w:val="30"/>
          <w:szCs w:val="30"/>
        </w:rPr>
        <w:t>6</w:t>
      </w:r>
      <w:r w:rsidRPr="00221BC0">
        <w:rPr>
          <w:rFonts w:hint="eastAsia"/>
          <w:sz w:val="30"/>
          <w:szCs w:val="30"/>
        </w:rPr>
        <w:t>日东营市生态环境局东营经济技术开发区分局出具了该</w:t>
      </w:r>
      <w:proofErr w:type="gramStart"/>
      <w:r w:rsidRPr="00221BC0">
        <w:rPr>
          <w:rFonts w:hint="eastAsia"/>
          <w:sz w:val="30"/>
          <w:szCs w:val="30"/>
        </w:rPr>
        <w:t>项目环评报告</w:t>
      </w:r>
      <w:proofErr w:type="gramEnd"/>
      <w:r w:rsidRPr="00221BC0">
        <w:rPr>
          <w:rFonts w:hint="eastAsia"/>
          <w:sz w:val="30"/>
          <w:szCs w:val="30"/>
        </w:rPr>
        <w:t>表的审批意见，批复文号为东</w:t>
      </w:r>
      <w:proofErr w:type="gramStart"/>
      <w:r w:rsidRPr="00221BC0">
        <w:rPr>
          <w:rFonts w:hint="eastAsia"/>
          <w:sz w:val="30"/>
          <w:szCs w:val="30"/>
        </w:rPr>
        <w:t>开管环审【</w:t>
      </w:r>
      <w:r w:rsidRPr="00221BC0">
        <w:rPr>
          <w:rFonts w:hint="eastAsia"/>
          <w:sz w:val="30"/>
          <w:szCs w:val="30"/>
        </w:rPr>
        <w:t>2024</w:t>
      </w:r>
      <w:r w:rsidRPr="00221BC0">
        <w:rPr>
          <w:rFonts w:hint="eastAsia"/>
          <w:sz w:val="30"/>
          <w:szCs w:val="30"/>
        </w:rPr>
        <w:t>】</w:t>
      </w:r>
      <w:proofErr w:type="gramEnd"/>
      <w:r w:rsidRPr="00221BC0">
        <w:rPr>
          <w:rFonts w:hint="eastAsia"/>
          <w:sz w:val="30"/>
          <w:szCs w:val="30"/>
        </w:rPr>
        <w:t>20</w:t>
      </w:r>
      <w:r w:rsidRPr="00221BC0">
        <w:rPr>
          <w:rFonts w:hint="eastAsia"/>
          <w:sz w:val="30"/>
          <w:szCs w:val="30"/>
        </w:rPr>
        <w:t>号，同意该项目的建设。</w:t>
      </w:r>
    </w:p>
    <w:p w14:paraId="55EA3931" w14:textId="77777777" w:rsidR="00221BC0" w:rsidRPr="00221BC0" w:rsidRDefault="00221BC0" w:rsidP="00221BC0">
      <w:pPr>
        <w:ind w:firstLine="600"/>
        <w:rPr>
          <w:sz w:val="30"/>
          <w:szCs w:val="30"/>
        </w:rPr>
      </w:pPr>
      <w:r w:rsidRPr="00221BC0">
        <w:rPr>
          <w:rFonts w:hint="eastAsia"/>
          <w:sz w:val="30"/>
          <w:szCs w:val="30"/>
        </w:rPr>
        <w:t>由于市场原因，本项目分两期建设、两期验收。一期建设内容为年产</w:t>
      </w:r>
      <w:r w:rsidRPr="00221BC0">
        <w:rPr>
          <w:rFonts w:hint="eastAsia"/>
          <w:sz w:val="30"/>
          <w:szCs w:val="30"/>
        </w:rPr>
        <w:t>8000</w:t>
      </w:r>
      <w:r w:rsidRPr="00221BC0">
        <w:rPr>
          <w:rFonts w:hint="eastAsia"/>
          <w:sz w:val="30"/>
          <w:szCs w:val="30"/>
        </w:rPr>
        <w:t>台套智能高端工业阀门，二期建设内容为年产</w:t>
      </w:r>
      <w:r w:rsidRPr="00221BC0">
        <w:rPr>
          <w:rFonts w:hint="eastAsia"/>
          <w:sz w:val="30"/>
          <w:szCs w:val="30"/>
        </w:rPr>
        <w:t>72000</w:t>
      </w:r>
      <w:r w:rsidRPr="00221BC0">
        <w:rPr>
          <w:rFonts w:hint="eastAsia"/>
          <w:sz w:val="30"/>
          <w:szCs w:val="30"/>
        </w:rPr>
        <w:t>台套智能高端工业阀门。本次验收只验收一期内容，二期尚未建设。</w:t>
      </w:r>
    </w:p>
    <w:p w14:paraId="48143A65" w14:textId="15A0DFE6" w:rsidR="004B4FD5" w:rsidRDefault="00221BC0" w:rsidP="00221BC0">
      <w:pPr>
        <w:ind w:firstLine="600"/>
        <w:rPr>
          <w:sz w:val="30"/>
          <w:szCs w:val="30"/>
        </w:rPr>
      </w:pPr>
      <w:r w:rsidRPr="00221BC0">
        <w:rPr>
          <w:rFonts w:hint="eastAsia"/>
          <w:sz w:val="30"/>
          <w:szCs w:val="30"/>
        </w:rPr>
        <w:t>本项目于</w:t>
      </w:r>
      <w:r w:rsidRPr="00221BC0">
        <w:rPr>
          <w:rFonts w:hint="eastAsia"/>
          <w:sz w:val="30"/>
          <w:szCs w:val="30"/>
        </w:rPr>
        <w:t>2024</w:t>
      </w:r>
      <w:r w:rsidRPr="00221BC0">
        <w:rPr>
          <w:rFonts w:hint="eastAsia"/>
          <w:sz w:val="30"/>
          <w:szCs w:val="30"/>
        </w:rPr>
        <w:t>年</w:t>
      </w:r>
      <w:r w:rsidRPr="00221BC0">
        <w:rPr>
          <w:rFonts w:hint="eastAsia"/>
          <w:sz w:val="30"/>
          <w:szCs w:val="30"/>
        </w:rPr>
        <w:t>2</w:t>
      </w:r>
      <w:r w:rsidRPr="00221BC0">
        <w:rPr>
          <w:rFonts w:hint="eastAsia"/>
          <w:sz w:val="30"/>
          <w:szCs w:val="30"/>
        </w:rPr>
        <w:t>月</w:t>
      </w:r>
      <w:r w:rsidRPr="00221BC0">
        <w:rPr>
          <w:rFonts w:hint="eastAsia"/>
          <w:sz w:val="30"/>
          <w:szCs w:val="30"/>
        </w:rPr>
        <w:t>7</w:t>
      </w:r>
      <w:r w:rsidRPr="00221BC0">
        <w:rPr>
          <w:rFonts w:hint="eastAsia"/>
          <w:sz w:val="30"/>
          <w:szCs w:val="30"/>
        </w:rPr>
        <w:t>日开工建设，</w:t>
      </w:r>
      <w:r w:rsidRPr="00221BC0">
        <w:rPr>
          <w:rFonts w:hint="eastAsia"/>
          <w:sz w:val="30"/>
          <w:szCs w:val="30"/>
        </w:rPr>
        <w:t>2024</w:t>
      </w:r>
      <w:r w:rsidRPr="00221BC0">
        <w:rPr>
          <w:rFonts w:hint="eastAsia"/>
          <w:sz w:val="30"/>
          <w:szCs w:val="30"/>
        </w:rPr>
        <w:t>年</w:t>
      </w:r>
      <w:r w:rsidRPr="00221BC0">
        <w:rPr>
          <w:rFonts w:hint="eastAsia"/>
          <w:sz w:val="30"/>
          <w:szCs w:val="30"/>
        </w:rPr>
        <w:t>2</w:t>
      </w:r>
      <w:r w:rsidRPr="00221BC0">
        <w:rPr>
          <w:rFonts w:hint="eastAsia"/>
          <w:sz w:val="30"/>
          <w:szCs w:val="30"/>
        </w:rPr>
        <w:t>月</w:t>
      </w:r>
      <w:r w:rsidRPr="00221BC0">
        <w:rPr>
          <w:rFonts w:hint="eastAsia"/>
          <w:sz w:val="30"/>
          <w:szCs w:val="30"/>
        </w:rPr>
        <w:t>20</w:t>
      </w:r>
      <w:r w:rsidRPr="00221BC0">
        <w:rPr>
          <w:rFonts w:hint="eastAsia"/>
          <w:sz w:val="30"/>
          <w:szCs w:val="30"/>
        </w:rPr>
        <w:t>日竣工。主体工程及环保工程于</w:t>
      </w:r>
      <w:r w:rsidRPr="00221BC0">
        <w:rPr>
          <w:rFonts w:hint="eastAsia"/>
          <w:sz w:val="30"/>
          <w:szCs w:val="30"/>
        </w:rPr>
        <w:t>2024</w:t>
      </w:r>
      <w:r w:rsidRPr="00221BC0">
        <w:rPr>
          <w:rFonts w:hint="eastAsia"/>
          <w:sz w:val="30"/>
          <w:szCs w:val="30"/>
        </w:rPr>
        <w:t>年</w:t>
      </w:r>
      <w:r w:rsidRPr="00221BC0">
        <w:rPr>
          <w:rFonts w:hint="eastAsia"/>
          <w:sz w:val="30"/>
          <w:szCs w:val="30"/>
        </w:rPr>
        <w:t>2</w:t>
      </w:r>
      <w:r w:rsidRPr="00221BC0">
        <w:rPr>
          <w:rFonts w:hint="eastAsia"/>
          <w:sz w:val="30"/>
          <w:szCs w:val="30"/>
        </w:rPr>
        <w:t>月</w:t>
      </w:r>
      <w:r w:rsidRPr="00221BC0">
        <w:rPr>
          <w:rFonts w:hint="eastAsia"/>
          <w:sz w:val="30"/>
          <w:szCs w:val="30"/>
        </w:rPr>
        <w:t>20</w:t>
      </w:r>
      <w:r w:rsidRPr="00221BC0">
        <w:rPr>
          <w:rFonts w:hint="eastAsia"/>
          <w:sz w:val="30"/>
          <w:szCs w:val="30"/>
        </w:rPr>
        <w:t>日开始正式进行环保设施调试，调试期至</w:t>
      </w:r>
      <w:r w:rsidRPr="00221BC0">
        <w:rPr>
          <w:rFonts w:hint="eastAsia"/>
          <w:sz w:val="30"/>
          <w:szCs w:val="30"/>
        </w:rPr>
        <w:t>2024</w:t>
      </w:r>
      <w:r w:rsidRPr="00221BC0">
        <w:rPr>
          <w:rFonts w:hint="eastAsia"/>
          <w:sz w:val="30"/>
          <w:szCs w:val="30"/>
        </w:rPr>
        <w:t>年</w:t>
      </w:r>
      <w:r w:rsidRPr="00221BC0">
        <w:rPr>
          <w:rFonts w:hint="eastAsia"/>
          <w:sz w:val="30"/>
          <w:szCs w:val="30"/>
        </w:rPr>
        <w:t>5</w:t>
      </w:r>
      <w:r w:rsidRPr="00221BC0">
        <w:rPr>
          <w:rFonts w:hint="eastAsia"/>
          <w:sz w:val="30"/>
          <w:szCs w:val="30"/>
        </w:rPr>
        <w:t>月</w:t>
      </w:r>
      <w:r w:rsidRPr="00221BC0">
        <w:rPr>
          <w:rFonts w:hint="eastAsia"/>
          <w:sz w:val="30"/>
          <w:szCs w:val="30"/>
        </w:rPr>
        <w:t>20</w:t>
      </w:r>
      <w:r w:rsidRPr="00221BC0">
        <w:rPr>
          <w:rFonts w:hint="eastAsia"/>
          <w:sz w:val="30"/>
          <w:szCs w:val="30"/>
        </w:rPr>
        <w:t>日，调试期间环保设施运行正常，废水、废气均能得到有效处理。本项目实际建成情况与环评阶段相比，其性质、规模、地点、工艺及产品方案与环评及批复相比均未发生重大变动</w:t>
      </w:r>
      <w:r w:rsidR="004B4FD5" w:rsidRPr="004B4FD5">
        <w:rPr>
          <w:rFonts w:hint="eastAsia"/>
          <w:sz w:val="30"/>
          <w:szCs w:val="30"/>
        </w:rPr>
        <w:t>。</w:t>
      </w:r>
    </w:p>
    <w:p w14:paraId="7C59C285" w14:textId="77777777" w:rsidR="004E783F" w:rsidRPr="00B358CF" w:rsidRDefault="004E783F" w:rsidP="004E783F">
      <w:pPr>
        <w:ind w:firstLine="600"/>
        <w:rPr>
          <w:sz w:val="30"/>
          <w:szCs w:val="30"/>
        </w:rPr>
      </w:pPr>
      <w:r w:rsidRPr="00B358CF">
        <w:rPr>
          <w:sz w:val="30"/>
          <w:szCs w:val="30"/>
        </w:rPr>
        <w:t>（三）投资情况</w:t>
      </w:r>
    </w:p>
    <w:p w14:paraId="1A885B1C" w14:textId="60A69F77" w:rsidR="004E783F" w:rsidRPr="00B358CF" w:rsidRDefault="00221BC0" w:rsidP="004E783F">
      <w:pPr>
        <w:ind w:firstLine="600"/>
        <w:rPr>
          <w:sz w:val="30"/>
          <w:szCs w:val="30"/>
        </w:rPr>
      </w:pPr>
      <w:r w:rsidRPr="00221BC0">
        <w:rPr>
          <w:rFonts w:hint="eastAsia"/>
          <w:sz w:val="30"/>
          <w:szCs w:val="30"/>
        </w:rPr>
        <w:t>项目总投资</w:t>
      </w:r>
      <w:r w:rsidRPr="00221BC0">
        <w:rPr>
          <w:rFonts w:hint="eastAsia"/>
          <w:sz w:val="30"/>
          <w:szCs w:val="30"/>
        </w:rPr>
        <w:t>18000</w:t>
      </w:r>
      <w:r w:rsidRPr="00221BC0">
        <w:rPr>
          <w:rFonts w:hint="eastAsia"/>
          <w:sz w:val="30"/>
          <w:szCs w:val="30"/>
        </w:rPr>
        <w:t>万元，一期总投资</w:t>
      </w:r>
      <w:r w:rsidRPr="00221BC0">
        <w:rPr>
          <w:rFonts w:hint="eastAsia"/>
          <w:sz w:val="30"/>
          <w:szCs w:val="30"/>
        </w:rPr>
        <w:t>1800</w:t>
      </w:r>
      <w:r w:rsidRPr="00221BC0">
        <w:rPr>
          <w:rFonts w:hint="eastAsia"/>
          <w:sz w:val="30"/>
          <w:szCs w:val="30"/>
        </w:rPr>
        <w:t>万元，一期环保投资</w:t>
      </w:r>
      <w:r w:rsidRPr="00221BC0">
        <w:rPr>
          <w:rFonts w:hint="eastAsia"/>
          <w:sz w:val="30"/>
          <w:szCs w:val="30"/>
        </w:rPr>
        <w:t>10</w:t>
      </w:r>
      <w:r w:rsidRPr="00221BC0">
        <w:rPr>
          <w:rFonts w:hint="eastAsia"/>
          <w:sz w:val="30"/>
          <w:szCs w:val="30"/>
        </w:rPr>
        <w:t>万元，二期总投资</w:t>
      </w:r>
      <w:r w:rsidRPr="00221BC0">
        <w:rPr>
          <w:rFonts w:hint="eastAsia"/>
          <w:sz w:val="30"/>
          <w:szCs w:val="30"/>
        </w:rPr>
        <w:t>16200</w:t>
      </w:r>
      <w:r w:rsidRPr="00221BC0">
        <w:rPr>
          <w:rFonts w:hint="eastAsia"/>
          <w:sz w:val="30"/>
          <w:szCs w:val="30"/>
        </w:rPr>
        <w:t>万元，二期环保投资</w:t>
      </w:r>
      <w:r w:rsidRPr="00221BC0">
        <w:rPr>
          <w:rFonts w:hint="eastAsia"/>
          <w:sz w:val="30"/>
          <w:szCs w:val="30"/>
        </w:rPr>
        <w:t>90</w:t>
      </w:r>
      <w:r w:rsidRPr="00221BC0">
        <w:rPr>
          <w:rFonts w:hint="eastAsia"/>
          <w:sz w:val="30"/>
          <w:szCs w:val="30"/>
        </w:rPr>
        <w:t>万元</w:t>
      </w:r>
      <w:r w:rsidR="004E783F" w:rsidRPr="00B358CF">
        <w:rPr>
          <w:sz w:val="30"/>
          <w:szCs w:val="30"/>
        </w:rPr>
        <w:t>。</w:t>
      </w:r>
    </w:p>
    <w:p w14:paraId="7C1BFF22" w14:textId="77777777" w:rsidR="004E783F" w:rsidRPr="00B358CF" w:rsidRDefault="004E783F" w:rsidP="004E783F">
      <w:pPr>
        <w:ind w:firstLine="600"/>
        <w:rPr>
          <w:sz w:val="30"/>
          <w:szCs w:val="30"/>
        </w:rPr>
      </w:pPr>
      <w:r w:rsidRPr="00B358CF">
        <w:rPr>
          <w:sz w:val="30"/>
          <w:szCs w:val="30"/>
        </w:rPr>
        <w:t>（四）验收范围</w:t>
      </w:r>
    </w:p>
    <w:p w14:paraId="5917C3DF" w14:textId="14C0E7DC" w:rsidR="004E783F" w:rsidRPr="00B358CF" w:rsidRDefault="004E783F" w:rsidP="004E783F">
      <w:pPr>
        <w:ind w:firstLine="600"/>
        <w:rPr>
          <w:sz w:val="30"/>
          <w:szCs w:val="30"/>
        </w:rPr>
      </w:pPr>
      <w:r w:rsidRPr="00B358CF">
        <w:rPr>
          <w:sz w:val="30"/>
          <w:szCs w:val="30"/>
        </w:rPr>
        <w:t>本次验收内容为</w:t>
      </w:r>
      <w:r w:rsidR="00221BC0">
        <w:rPr>
          <w:rFonts w:hint="eastAsia"/>
          <w:sz w:val="30"/>
          <w:szCs w:val="30"/>
        </w:rPr>
        <w:t>山东威玛流体控制系统有限公司</w:t>
      </w:r>
      <w:r w:rsidR="00221BC0" w:rsidRPr="00221BC0">
        <w:rPr>
          <w:rFonts w:hint="eastAsia"/>
          <w:sz w:val="30"/>
          <w:szCs w:val="30"/>
        </w:rPr>
        <w:t>年产</w:t>
      </w:r>
      <w:r w:rsidR="00221BC0" w:rsidRPr="00221BC0">
        <w:rPr>
          <w:rFonts w:hint="eastAsia"/>
          <w:sz w:val="30"/>
          <w:szCs w:val="30"/>
        </w:rPr>
        <w:t>80000</w:t>
      </w:r>
      <w:r w:rsidR="00221BC0" w:rsidRPr="00221BC0">
        <w:rPr>
          <w:rFonts w:hint="eastAsia"/>
          <w:sz w:val="30"/>
          <w:szCs w:val="30"/>
        </w:rPr>
        <w:t>台套</w:t>
      </w:r>
      <w:r w:rsidR="00221BC0">
        <w:rPr>
          <w:rFonts w:hint="eastAsia"/>
          <w:sz w:val="30"/>
          <w:szCs w:val="30"/>
        </w:rPr>
        <w:t>智能</w:t>
      </w:r>
      <w:r w:rsidR="00221BC0" w:rsidRPr="00221BC0">
        <w:rPr>
          <w:rFonts w:hint="eastAsia"/>
          <w:sz w:val="30"/>
          <w:szCs w:val="30"/>
        </w:rPr>
        <w:t>高端工业阀门制造项目（一期）</w:t>
      </w:r>
      <w:r w:rsidRPr="00B358CF">
        <w:rPr>
          <w:sz w:val="30"/>
          <w:szCs w:val="30"/>
        </w:rPr>
        <w:t>的主体工程及辅助工程、公用工程、环保工程等。验收监测对象为无组织废气</w:t>
      </w:r>
      <w:r>
        <w:rPr>
          <w:rFonts w:hint="eastAsia"/>
          <w:sz w:val="30"/>
          <w:szCs w:val="30"/>
        </w:rPr>
        <w:t>、</w:t>
      </w:r>
      <w:r w:rsidRPr="00B358CF">
        <w:rPr>
          <w:sz w:val="30"/>
          <w:szCs w:val="30"/>
        </w:rPr>
        <w:t>厂界噪声、废水</w:t>
      </w:r>
      <w:r>
        <w:rPr>
          <w:rFonts w:hint="eastAsia"/>
          <w:sz w:val="30"/>
          <w:szCs w:val="30"/>
        </w:rPr>
        <w:t>，</w:t>
      </w:r>
      <w:r w:rsidRPr="00B358CF">
        <w:rPr>
          <w:sz w:val="30"/>
          <w:szCs w:val="30"/>
        </w:rPr>
        <w:t>验收</w:t>
      </w:r>
      <w:r w:rsidRPr="00B358CF">
        <w:rPr>
          <w:sz w:val="30"/>
          <w:szCs w:val="30"/>
        </w:rPr>
        <w:lastRenderedPageBreak/>
        <w:t>调查对象为环保管理制度、环保设施核查、固体废物处置和环境风险应急配置等。</w:t>
      </w:r>
    </w:p>
    <w:p w14:paraId="7FC21A0D" w14:textId="77777777" w:rsidR="004E783F" w:rsidRPr="00B358CF" w:rsidRDefault="004E783F" w:rsidP="004E783F">
      <w:pPr>
        <w:ind w:firstLine="602"/>
        <w:rPr>
          <w:b/>
          <w:bCs/>
          <w:sz w:val="30"/>
          <w:szCs w:val="30"/>
        </w:rPr>
      </w:pPr>
      <w:r w:rsidRPr="00B358CF">
        <w:rPr>
          <w:b/>
          <w:bCs/>
          <w:sz w:val="30"/>
          <w:szCs w:val="30"/>
        </w:rPr>
        <w:t>二、工程变动情况</w:t>
      </w:r>
    </w:p>
    <w:p w14:paraId="546E4EF8" w14:textId="5251CA80" w:rsidR="004E783F" w:rsidRDefault="004B4FD5" w:rsidP="004E783F">
      <w:pPr>
        <w:ind w:firstLine="600"/>
        <w:rPr>
          <w:sz w:val="30"/>
          <w:szCs w:val="30"/>
        </w:rPr>
      </w:pPr>
      <w:r w:rsidRPr="004B4FD5">
        <w:rPr>
          <w:rFonts w:hint="eastAsia"/>
          <w:sz w:val="30"/>
          <w:szCs w:val="30"/>
        </w:rPr>
        <w:t>根据现场踏勘，结合本</w:t>
      </w:r>
      <w:proofErr w:type="gramStart"/>
      <w:r w:rsidRPr="004B4FD5">
        <w:rPr>
          <w:rFonts w:hint="eastAsia"/>
          <w:sz w:val="30"/>
          <w:szCs w:val="30"/>
        </w:rPr>
        <w:t>项目环</w:t>
      </w:r>
      <w:proofErr w:type="gramEnd"/>
      <w:r w:rsidRPr="004B4FD5">
        <w:rPr>
          <w:rFonts w:hint="eastAsia"/>
          <w:sz w:val="30"/>
          <w:szCs w:val="30"/>
        </w:rPr>
        <w:t>评、环评批复等资料，本项目实际建成情况与环评阶段相比，其性质、规模、地点、产品方案及环保措施与环评及批复相比均未发生变动</w:t>
      </w:r>
      <w:r w:rsidR="004E783F" w:rsidRPr="00970F18">
        <w:rPr>
          <w:rFonts w:hint="eastAsia"/>
          <w:sz w:val="30"/>
          <w:szCs w:val="30"/>
        </w:rPr>
        <w:t>。</w:t>
      </w:r>
    </w:p>
    <w:p w14:paraId="26D86FD0" w14:textId="77777777" w:rsidR="004E783F" w:rsidRPr="00B358CF" w:rsidRDefault="004E783F" w:rsidP="004E783F">
      <w:pPr>
        <w:ind w:firstLine="602"/>
        <w:rPr>
          <w:b/>
          <w:bCs/>
          <w:sz w:val="30"/>
          <w:szCs w:val="30"/>
        </w:rPr>
      </w:pPr>
      <w:r w:rsidRPr="00B358CF">
        <w:rPr>
          <w:b/>
          <w:bCs/>
          <w:sz w:val="30"/>
          <w:szCs w:val="30"/>
        </w:rPr>
        <w:t>三、环境保护设施建设情况</w:t>
      </w:r>
    </w:p>
    <w:p w14:paraId="584651BB" w14:textId="77777777" w:rsidR="004E783F" w:rsidRPr="00B358CF" w:rsidRDefault="004E783F" w:rsidP="004E783F">
      <w:pPr>
        <w:ind w:firstLine="600"/>
        <w:rPr>
          <w:sz w:val="30"/>
          <w:szCs w:val="30"/>
        </w:rPr>
      </w:pPr>
      <w:r w:rsidRPr="00B358CF">
        <w:rPr>
          <w:sz w:val="30"/>
          <w:szCs w:val="30"/>
        </w:rPr>
        <w:t>（一）废水</w:t>
      </w:r>
    </w:p>
    <w:p w14:paraId="1CBA649A" w14:textId="3BB94BCD" w:rsidR="004E783F" w:rsidRPr="00B358CF" w:rsidRDefault="00211BCF" w:rsidP="004E783F">
      <w:pPr>
        <w:ind w:firstLine="600"/>
        <w:rPr>
          <w:sz w:val="30"/>
          <w:szCs w:val="30"/>
        </w:rPr>
      </w:pPr>
      <w:r w:rsidRPr="00211BCF">
        <w:rPr>
          <w:rFonts w:hint="eastAsia"/>
          <w:sz w:val="30"/>
          <w:szCs w:val="30"/>
        </w:rPr>
        <w:t>项目外购件清洗废液、试压废水、产品清洗废液外委处理，通过管道排放至山东宏丰智能装备有限公司废水处理装置处理，满足山东宏丰智能装备有限公司废水处理装置进水水质要求；生活废水经化粪池处理后达到《污水综合排放标准》（</w:t>
      </w:r>
      <w:r w:rsidRPr="00211BCF">
        <w:rPr>
          <w:rFonts w:hint="eastAsia"/>
          <w:sz w:val="30"/>
          <w:szCs w:val="30"/>
        </w:rPr>
        <w:t>GB8978-1996</w:t>
      </w:r>
      <w:r w:rsidRPr="00211BCF">
        <w:rPr>
          <w:rFonts w:hint="eastAsia"/>
          <w:sz w:val="30"/>
          <w:szCs w:val="30"/>
        </w:rPr>
        <w:t>）表</w:t>
      </w:r>
      <w:r w:rsidRPr="00211BCF">
        <w:rPr>
          <w:rFonts w:hint="eastAsia"/>
          <w:sz w:val="30"/>
          <w:szCs w:val="30"/>
        </w:rPr>
        <w:t>4</w:t>
      </w:r>
      <w:proofErr w:type="gramStart"/>
      <w:r w:rsidRPr="00211BCF">
        <w:rPr>
          <w:rFonts w:hint="eastAsia"/>
          <w:sz w:val="30"/>
          <w:szCs w:val="30"/>
        </w:rPr>
        <w:t>三</w:t>
      </w:r>
      <w:proofErr w:type="gramEnd"/>
      <w:r w:rsidRPr="00211BCF">
        <w:rPr>
          <w:rFonts w:hint="eastAsia"/>
          <w:sz w:val="30"/>
          <w:szCs w:val="30"/>
        </w:rPr>
        <w:t>级标准及东营首创水</w:t>
      </w:r>
      <w:proofErr w:type="gramStart"/>
      <w:r w:rsidRPr="00211BCF">
        <w:rPr>
          <w:rFonts w:hint="eastAsia"/>
          <w:sz w:val="30"/>
          <w:szCs w:val="30"/>
        </w:rPr>
        <w:t>务</w:t>
      </w:r>
      <w:proofErr w:type="gramEnd"/>
      <w:r w:rsidRPr="00211BCF">
        <w:rPr>
          <w:rFonts w:hint="eastAsia"/>
          <w:sz w:val="30"/>
          <w:szCs w:val="30"/>
        </w:rPr>
        <w:t>有限公司进水水质要求后进入东营首创水</w:t>
      </w:r>
      <w:proofErr w:type="gramStart"/>
      <w:r w:rsidRPr="00211BCF">
        <w:rPr>
          <w:rFonts w:hint="eastAsia"/>
          <w:sz w:val="30"/>
          <w:szCs w:val="30"/>
        </w:rPr>
        <w:t>务</w:t>
      </w:r>
      <w:proofErr w:type="gramEnd"/>
      <w:r w:rsidRPr="00211BCF">
        <w:rPr>
          <w:rFonts w:hint="eastAsia"/>
          <w:sz w:val="30"/>
          <w:szCs w:val="30"/>
        </w:rPr>
        <w:t>有限公司处理</w:t>
      </w:r>
      <w:r w:rsidR="004E783F" w:rsidRPr="00B358CF">
        <w:rPr>
          <w:sz w:val="30"/>
          <w:szCs w:val="30"/>
        </w:rPr>
        <w:t>。</w:t>
      </w:r>
    </w:p>
    <w:p w14:paraId="35B2307A" w14:textId="77777777" w:rsidR="004E783F" w:rsidRPr="00B358CF" w:rsidRDefault="004E783F" w:rsidP="004E783F">
      <w:pPr>
        <w:ind w:firstLine="600"/>
        <w:rPr>
          <w:sz w:val="30"/>
          <w:szCs w:val="30"/>
        </w:rPr>
      </w:pPr>
      <w:r w:rsidRPr="00B358CF">
        <w:rPr>
          <w:sz w:val="30"/>
          <w:szCs w:val="30"/>
        </w:rPr>
        <w:t>（二）废气</w:t>
      </w:r>
    </w:p>
    <w:p w14:paraId="20F2B3D3" w14:textId="03C9444E" w:rsidR="004B4FD5" w:rsidRDefault="00211BCF" w:rsidP="004E783F">
      <w:pPr>
        <w:ind w:firstLine="600"/>
        <w:rPr>
          <w:sz w:val="30"/>
          <w:szCs w:val="30"/>
        </w:rPr>
      </w:pPr>
      <w:proofErr w:type="gramStart"/>
      <w:r w:rsidRPr="00211BCF">
        <w:rPr>
          <w:rFonts w:hint="eastAsia"/>
          <w:sz w:val="30"/>
          <w:szCs w:val="30"/>
        </w:rPr>
        <w:t>项目机</w:t>
      </w:r>
      <w:proofErr w:type="gramEnd"/>
      <w:r w:rsidRPr="00211BCF">
        <w:rPr>
          <w:rFonts w:hint="eastAsia"/>
          <w:sz w:val="30"/>
          <w:szCs w:val="30"/>
        </w:rPr>
        <w:t>加工切削废气：各类车床为密闭设备，机加工切削废气于车间内无组织排放；等离子切割废气：于车间内无组织排放；打磨废气：打磨废气经移动式烟尘净化器收集处理后于车间内无组织排放；研磨废气：研磨废气</w:t>
      </w:r>
      <w:proofErr w:type="gramStart"/>
      <w:r w:rsidRPr="00211BCF">
        <w:rPr>
          <w:rFonts w:hint="eastAsia"/>
          <w:sz w:val="30"/>
          <w:szCs w:val="30"/>
        </w:rPr>
        <w:t>经设备</w:t>
      </w:r>
      <w:proofErr w:type="gramEnd"/>
      <w:r w:rsidRPr="00211BCF">
        <w:rPr>
          <w:rFonts w:hint="eastAsia"/>
          <w:sz w:val="30"/>
          <w:szCs w:val="30"/>
        </w:rPr>
        <w:t>自带收尘器收集处理后于车间内无组织排放；焊接烟尘：焊接烟尘经移动式焊接烟尘净化器收集处理后于车间内无组织排放</w:t>
      </w:r>
      <w:r w:rsidR="004B4FD5">
        <w:rPr>
          <w:rFonts w:hint="eastAsia"/>
          <w:sz w:val="30"/>
          <w:szCs w:val="30"/>
        </w:rPr>
        <w:t>。</w:t>
      </w:r>
    </w:p>
    <w:p w14:paraId="19C90BF3" w14:textId="77777777" w:rsidR="004E783F" w:rsidRPr="00B358CF" w:rsidRDefault="004E783F" w:rsidP="004E783F">
      <w:pPr>
        <w:ind w:firstLine="600"/>
        <w:rPr>
          <w:sz w:val="30"/>
          <w:szCs w:val="30"/>
        </w:rPr>
      </w:pPr>
      <w:r w:rsidRPr="00B358CF">
        <w:rPr>
          <w:sz w:val="30"/>
          <w:szCs w:val="30"/>
        </w:rPr>
        <w:t>（三）噪声</w:t>
      </w:r>
    </w:p>
    <w:p w14:paraId="50DC2DB0" w14:textId="60A91911" w:rsidR="004E783F" w:rsidRPr="00B358CF" w:rsidRDefault="00EF3202" w:rsidP="004E783F">
      <w:pPr>
        <w:ind w:firstLine="600"/>
        <w:rPr>
          <w:sz w:val="30"/>
          <w:szCs w:val="30"/>
        </w:rPr>
      </w:pPr>
      <w:r w:rsidRPr="00EF3202">
        <w:rPr>
          <w:rFonts w:hint="eastAsia"/>
          <w:sz w:val="30"/>
          <w:szCs w:val="30"/>
        </w:rPr>
        <w:t>本项目营运期噪声主要为</w:t>
      </w:r>
      <w:r w:rsidR="00211BCF">
        <w:rPr>
          <w:rFonts w:hint="eastAsia"/>
          <w:sz w:val="30"/>
          <w:szCs w:val="30"/>
        </w:rPr>
        <w:t>机械</w:t>
      </w:r>
      <w:r w:rsidRPr="00EF3202">
        <w:rPr>
          <w:rFonts w:hint="eastAsia"/>
          <w:sz w:val="30"/>
          <w:szCs w:val="30"/>
        </w:rPr>
        <w:t>设备运行噪声，其运行噪声值在</w:t>
      </w:r>
      <w:r w:rsidRPr="00EF3202">
        <w:rPr>
          <w:rFonts w:hint="eastAsia"/>
          <w:sz w:val="30"/>
          <w:szCs w:val="30"/>
        </w:rPr>
        <w:t>75dB</w:t>
      </w:r>
      <w:r w:rsidRPr="00EF3202">
        <w:rPr>
          <w:rFonts w:hint="eastAsia"/>
          <w:sz w:val="30"/>
          <w:szCs w:val="30"/>
        </w:rPr>
        <w:t>（</w:t>
      </w:r>
      <w:r w:rsidRPr="00EF3202">
        <w:rPr>
          <w:rFonts w:hint="eastAsia"/>
          <w:sz w:val="30"/>
          <w:szCs w:val="30"/>
        </w:rPr>
        <w:t>A</w:t>
      </w:r>
      <w:r w:rsidRPr="00EF3202">
        <w:rPr>
          <w:rFonts w:hint="eastAsia"/>
          <w:sz w:val="30"/>
          <w:szCs w:val="30"/>
        </w:rPr>
        <w:t>）～</w:t>
      </w:r>
      <w:r w:rsidRPr="00EF3202">
        <w:rPr>
          <w:rFonts w:hint="eastAsia"/>
          <w:sz w:val="30"/>
          <w:szCs w:val="30"/>
        </w:rPr>
        <w:t>85dB</w:t>
      </w:r>
      <w:r w:rsidRPr="00EF3202">
        <w:rPr>
          <w:rFonts w:hint="eastAsia"/>
          <w:sz w:val="30"/>
          <w:szCs w:val="30"/>
        </w:rPr>
        <w:t>（</w:t>
      </w:r>
      <w:r w:rsidRPr="00EF3202">
        <w:rPr>
          <w:rFonts w:hint="eastAsia"/>
          <w:sz w:val="30"/>
          <w:szCs w:val="30"/>
        </w:rPr>
        <w:t>A</w:t>
      </w:r>
      <w:r w:rsidRPr="00EF3202">
        <w:rPr>
          <w:rFonts w:hint="eastAsia"/>
          <w:sz w:val="30"/>
          <w:szCs w:val="30"/>
        </w:rPr>
        <w:t>）。建设单位通过使用低噪声设备；同时对设备采取密闭隔音、吸音和消声处理措施；对有震动设备设防</w:t>
      </w:r>
      <w:proofErr w:type="gramStart"/>
      <w:r w:rsidRPr="00EF3202">
        <w:rPr>
          <w:rFonts w:hint="eastAsia"/>
          <w:sz w:val="30"/>
          <w:szCs w:val="30"/>
        </w:rPr>
        <w:t>振</w:t>
      </w:r>
      <w:proofErr w:type="gramEnd"/>
      <w:r w:rsidRPr="00EF3202">
        <w:rPr>
          <w:rFonts w:hint="eastAsia"/>
          <w:sz w:val="30"/>
          <w:szCs w:val="30"/>
        </w:rPr>
        <w:t>支座，以减</w:t>
      </w:r>
      <w:r w:rsidRPr="00EF3202">
        <w:rPr>
          <w:rFonts w:hint="eastAsia"/>
          <w:sz w:val="30"/>
          <w:szCs w:val="30"/>
        </w:rPr>
        <w:lastRenderedPageBreak/>
        <w:t>振降噪，减小噪声对外界影响。采取上述措施后，厂界噪声达标。厂界噪声</w:t>
      </w:r>
      <w:proofErr w:type="gramStart"/>
      <w:r w:rsidRPr="00EF3202">
        <w:rPr>
          <w:rFonts w:hint="eastAsia"/>
          <w:sz w:val="30"/>
          <w:szCs w:val="30"/>
        </w:rPr>
        <w:t>值符合</w:t>
      </w:r>
      <w:proofErr w:type="gramEnd"/>
      <w:r w:rsidRPr="00EF3202">
        <w:rPr>
          <w:rFonts w:hint="eastAsia"/>
          <w:sz w:val="30"/>
          <w:szCs w:val="30"/>
        </w:rPr>
        <w:t>《工业企业厂界环境噪声排放标准》（</w:t>
      </w:r>
      <w:r w:rsidRPr="00EF3202">
        <w:rPr>
          <w:rFonts w:hint="eastAsia"/>
          <w:sz w:val="30"/>
          <w:szCs w:val="30"/>
        </w:rPr>
        <w:t>GB12348</w:t>
      </w:r>
      <w:r w:rsidRPr="00EF3202">
        <w:rPr>
          <w:rFonts w:hint="eastAsia"/>
          <w:sz w:val="30"/>
          <w:szCs w:val="30"/>
        </w:rPr>
        <w:t>－</w:t>
      </w:r>
      <w:r w:rsidRPr="00EF3202">
        <w:rPr>
          <w:rFonts w:hint="eastAsia"/>
          <w:sz w:val="30"/>
          <w:szCs w:val="30"/>
        </w:rPr>
        <w:t>2008</w:t>
      </w:r>
      <w:r w:rsidRPr="00EF3202">
        <w:rPr>
          <w:rFonts w:hint="eastAsia"/>
          <w:sz w:val="30"/>
          <w:szCs w:val="30"/>
        </w:rPr>
        <w:t>）中的</w:t>
      </w:r>
      <w:r w:rsidRPr="00EF3202">
        <w:rPr>
          <w:rFonts w:hint="eastAsia"/>
          <w:sz w:val="30"/>
          <w:szCs w:val="30"/>
        </w:rPr>
        <w:t>3</w:t>
      </w:r>
      <w:r w:rsidRPr="00EF3202">
        <w:rPr>
          <w:rFonts w:hint="eastAsia"/>
          <w:sz w:val="30"/>
          <w:szCs w:val="30"/>
        </w:rPr>
        <w:t>类标准</w:t>
      </w:r>
      <w:r w:rsidR="004E783F" w:rsidRPr="00B358CF">
        <w:rPr>
          <w:sz w:val="30"/>
          <w:szCs w:val="30"/>
        </w:rPr>
        <w:t>。</w:t>
      </w:r>
    </w:p>
    <w:p w14:paraId="29D18C8F" w14:textId="77777777" w:rsidR="004E783F" w:rsidRPr="00B358CF" w:rsidRDefault="004E783F" w:rsidP="004E783F">
      <w:pPr>
        <w:ind w:firstLine="600"/>
        <w:rPr>
          <w:sz w:val="30"/>
          <w:szCs w:val="30"/>
        </w:rPr>
      </w:pPr>
      <w:r w:rsidRPr="00B358CF">
        <w:rPr>
          <w:sz w:val="30"/>
          <w:szCs w:val="30"/>
        </w:rPr>
        <w:t>（四）固体废物</w:t>
      </w:r>
    </w:p>
    <w:p w14:paraId="670A18B2" w14:textId="1D927207" w:rsidR="004E783F" w:rsidRPr="00B358CF" w:rsidRDefault="00211BCF" w:rsidP="004E783F">
      <w:pPr>
        <w:pStyle w:val="Default"/>
        <w:spacing w:line="360" w:lineRule="auto"/>
        <w:ind w:firstLineChars="200" w:firstLine="600"/>
        <w:jc w:val="both"/>
        <w:rPr>
          <w:rFonts w:ascii="Times New Roman" w:eastAsia="宋体" w:cs="Times New Roman"/>
          <w:color w:val="auto"/>
          <w:kern w:val="2"/>
          <w:sz w:val="30"/>
          <w:szCs w:val="30"/>
        </w:rPr>
      </w:pPr>
      <w:r w:rsidRPr="00211BCF">
        <w:rPr>
          <w:rFonts w:ascii="Times New Roman" w:eastAsia="宋体" w:cs="Times New Roman" w:hint="eastAsia"/>
          <w:color w:val="auto"/>
          <w:kern w:val="2"/>
          <w:sz w:val="30"/>
          <w:szCs w:val="30"/>
        </w:rPr>
        <w:t>生活垃圾由环卫部门清运；边角料、废气处理收集的粉尘收集后外售；废切削液（</w:t>
      </w:r>
      <w:r w:rsidRPr="00211BCF">
        <w:rPr>
          <w:rFonts w:ascii="Times New Roman" w:eastAsia="宋体" w:cs="Times New Roman" w:hint="eastAsia"/>
          <w:color w:val="auto"/>
          <w:kern w:val="2"/>
          <w:sz w:val="30"/>
          <w:szCs w:val="30"/>
        </w:rPr>
        <w:t>HW09,900-006-09</w:t>
      </w:r>
      <w:r w:rsidRPr="00211BCF">
        <w:rPr>
          <w:rFonts w:ascii="Times New Roman" w:eastAsia="宋体" w:cs="Times New Roman" w:hint="eastAsia"/>
          <w:color w:val="auto"/>
          <w:kern w:val="2"/>
          <w:sz w:val="30"/>
          <w:szCs w:val="30"/>
        </w:rPr>
        <w:t>）、废切削液桶（</w:t>
      </w:r>
      <w:r w:rsidRPr="00211BCF">
        <w:rPr>
          <w:rFonts w:ascii="Times New Roman" w:eastAsia="宋体" w:cs="Times New Roman" w:hint="eastAsia"/>
          <w:color w:val="auto"/>
          <w:kern w:val="2"/>
          <w:sz w:val="30"/>
          <w:szCs w:val="30"/>
        </w:rPr>
        <w:t>HW49,900-041-49</w:t>
      </w:r>
      <w:r w:rsidRPr="00211BCF">
        <w:rPr>
          <w:rFonts w:ascii="Times New Roman" w:eastAsia="宋体" w:cs="Times New Roman" w:hint="eastAsia"/>
          <w:color w:val="auto"/>
          <w:kern w:val="2"/>
          <w:sz w:val="30"/>
          <w:szCs w:val="30"/>
        </w:rPr>
        <w:t>）、沾有切削液的金属屑（</w:t>
      </w:r>
      <w:r w:rsidRPr="00211BCF">
        <w:rPr>
          <w:rFonts w:ascii="Times New Roman" w:eastAsia="宋体" w:cs="Times New Roman" w:hint="eastAsia"/>
          <w:color w:val="auto"/>
          <w:kern w:val="2"/>
          <w:sz w:val="30"/>
          <w:szCs w:val="30"/>
        </w:rPr>
        <w:t>HW09,900-006-09</w:t>
      </w:r>
      <w:r w:rsidRPr="00211BCF">
        <w:rPr>
          <w:rFonts w:ascii="Times New Roman" w:eastAsia="宋体" w:cs="Times New Roman" w:hint="eastAsia"/>
          <w:color w:val="auto"/>
          <w:kern w:val="2"/>
          <w:sz w:val="30"/>
          <w:szCs w:val="30"/>
        </w:rPr>
        <w:t>）、含油抹布及旧手套（</w:t>
      </w:r>
      <w:r w:rsidRPr="00211BCF">
        <w:rPr>
          <w:rFonts w:ascii="Times New Roman" w:eastAsia="宋体" w:cs="Times New Roman" w:hint="eastAsia"/>
          <w:color w:val="auto"/>
          <w:kern w:val="2"/>
          <w:sz w:val="30"/>
          <w:szCs w:val="30"/>
        </w:rPr>
        <w:t>HW49</w:t>
      </w:r>
      <w:r w:rsidRPr="00211BCF">
        <w:rPr>
          <w:rFonts w:ascii="Times New Roman" w:eastAsia="宋体" w:cs="Times New Roman" w:hint="eastAsia"/>
          <w:color w:val="auto"/>
          <w:kern w:val="2"/>
          <w:sz w:val="30"/>
          <w:szCs w:val="30"/>
        </w:rPr>
        <w:t>，</w:t>
      </w:r>
      <w:r w:rsidRPr="00211BCF">
        <w:rPr>
          <w:rFonts w:ascii="Times New Roman" w:eastAsia="宋体" w:cs="Times New Roman" w:hint="eastAsia"/>
          <w:color w:val="auto"/>
          <w:kern w:val="2"/>
          <w:sz w:val="30"/>
          <w:szCs w:val="30"/>
        </w:rPr>
        <w:t>900-041-49</w:t>
      </w:r>
      <w:r w:rsidRPr="00211BCF">
        <w:rPr>
          <w:rFonts w:ascii="Times New Roman" w:eastAsia="宋体" w:cs="Times New Roman" w:hint="eastAsia"/>
          <w:color w:val="auto"/>
          <w:kern w:val="2"/>
          <w:sz w:val="30"/>
          <w:szCs w:val="30"/>
        </w:rPr>
        <w:t>）、废润滑油（</w:t>
      </w:r>
      <w:r w:rsidRPr="00211BCF">
        <w:rPr>
          <w:rFonts w:ascii="Times New Roman" w:eastAsia="宋体" w:cs="Times New Roman" w:hint="eastAsia"/>
          <w:color w:val="auto"/>
          <w:kern w:val="2"/>
          <w:sz w:val="30"/>
          <w:szCs w:val="30"/>
        </w:rPr>
        <w:t>HW08</w:t>
      </w:r>
      <w:r w:rsidRPr="00211BCF">
        <w:rPr>
          <w:rFonts w:ascii="Times New Roman" w:eastAsia="宋体" w:cs="Times New Roman" w:hint="eastAsia"/>
          <w:color w:val="auto"/>
          <w:kern w:val="2"/>
          <w:sz w:val="30"/>
          <w:szCs w:val="30"/>
        </w:rPr>
        <w:t>，</w:t>
      </w:r>
      <w:r w:rsidRPr="00211BCF">
        <w:rPr>
          <w:rFonts w:ascii="Times New Roman" w:eastAsia="宋体" w:cs="Times New Roman" w:hint="eastAsia"/>
          <w:color w:val="auto"/>
          <w:kern w:val="2"/>
          <w:sz w:val="30"/>
          <w:szCs w:val="30"/>
        </w:rPr>
        <w:t>900-217-08</w:t>
      </w:r>
      <w:r w:rsidRPr="00211BCF">
        <w:rPr>
          <w:rFonts w:ascii="Times New Roman" w:eastAsia="宋体" w:cs="Times New Roman" w:hint="eastAsia"/>
          <w:color w:val="auto"/>
          <w:kern w:val="2"/>
          <w:sz w:val="30"/>
          <w:szCs w:val="30"/>
        </w:rPr>
        <w:t>）、废润滑油桶（</w:t>
      </w:r>
      <w:r w:rsidRPr="00211BCF">
        <w:rPr>
          <w:rFonts w:ascii="Times New Roman" w:eastAsia="宋体" w:cs="Times New Roman" w:hint="eastAsia"/>
          <w:color w:val="auto"/>
          <w:kern w:val="2"/>
          <w:sz w:val="30"/>
          <w:szCs w:val="30"/>
        </w:rPr>
        <w:t>HW08</w:t>
      </w:r>
      <w:r w:rsidRPr="00211BCF">
        <w:rPr>
          <w:rFonts w:ascii="Times New Roman" w:eastAsia="宋体" w:cs="Times New Roman" w:hint="eastAsia"/>
          <w:color w:val="auto"/>
          <w:kern w:val="2"/>
          <w:sz w:val="30"/>
          <w:szCs w:val="30"/>
        </w:rPr>
        <w:t>，</w:t>
      </w:r>
      <w:r w:rsidRPr="00211BCF">
        <w:rPr>
          <w:rFonts w:ascii="Times New Roman" w:eastAsia="宋体" w:cs="Times New Roman" w:hint="eastAsia"/>
          <w:color w:val="auto"/>
          <w:kern w:val="2"/>
          <w:sz w:val="30"/>
          <w:szCs w:val="30"/>
        </w:rPr>
        <w:t>900-249-08</w:t>
      </w:r>
      <w:r w:rsidRPr="00211BCF">
        <w:rPr>
          <w:rFonts w:ascii="Times New Roman" w:eastAsia="宋体" w:cs="Times New Roman" w:hint="eastAsia"/>
          <w:color w:val="auto"/>
          <w:kern w:val="2"/>
          <w:sz w:val="30"/>
          <w:szCs w:val="30"/>
        </w:rPr>
        <w:t>）、废液压油（</w:t>
      </w:r>
      <w:r w:rsidRPr="00211BCF">
        <w:rPr>
          <w:rFonts w:ascii="Times New Roman" w:eastAsia="宋体" w:cs="Times New Roman" w:hint="eastAsia"/>
          <w:color w:val="auto"/>
          <w:kern w:val="2"/>
          <w:sz w:val="30"/>
          <w:szCs w:val="30"/>
        </w:rPr>
        <w:t>HW08,900-218-08</w:t>
      </w:r>
      <w:r w:rsidRPr="00211BCF">
        <w:rPr>
          <w:rFonts w:ascii="Times New Roman" w:eastAsia="宋体" w:cs="Times New Roman" w:hint="eastAsia"/>
          <w:color w:val="auto"/>
          <w:kern w:val="2"/>
          <w:sz w:val="30"/>
          <w:szCs w:val="30"/>
        </w:rPr>
        <w:t>）属于危险废物，暂存于危险废物暂存间，委托有资质的单位处理</w:t>
      </w:r>
      <w:r w:rsidR="00A35D3A">
        <w:rPr>
          <w:rFonts w:ascii="Times New Roman" w:eastAsia="宋体" w:cs="Times New Roman" w:hint="eastAsia"/>
          <w:color w:val="auto"/>
          <w:kern w:val="2"/>
          <w:sz w:val="30"/>
          <w:szCs w:val="30"/>
        </w:rPr>
        <w:t>。</w:t>
      </w:r>
    </w:p>
    <w:p w14:paraId="09626133" w14:textId="77777777" w:rsidR="004E783F" w:rsidRPr="00B358CF" w:rsidRDefault="004E783F" w:rsidP="004E783F">
      <w:pPr>
        <w:pStyle w:val="Default"/>
        <w:spacing w:line="360" w:lineRule="auto"/>
        <w:ind w:firstLine="602"/>
        <w:rPr>
          <w:rFonts w:ascii="Times New Roman" w:eastAsia="宋体" w:cs="Times New Roman"/>
          <w:b/>
          <w:bCs/>
          <w:color w:val="auto"/>
          <w:sz w:val="30"/>
          <w:szCs w:val="30"/>
        </w:rPr>
      </w:pPr>
      <w:r w:rsidRPr="00B358CF">
        <w:rPr>
          <w:rFonts w:ascii="Times New Roman" w:eastAsia="宋体" w:cs="Times New Roman"/>
          <w:b/>
          <w:color w:val="auto"/>
          <w:kern w:val="2"/>
          <w:sz w:val="30"/>
          <w:szCs w:val="30"/>
        </w:rPr>
        <w:t>四</w:t>
      </w:r>
      <w:r w:rsidRPr="00B358CF">
        <w:rPr>
          <w:rFonts w:ascii="Times New Roman" w:eastAsia="宋体" w:cs="Times New Roman"/>
          <w:b/>
          <w:bCs/>
          <w:color w:val="auto"/>
          <w:sz w:val="30"/>
          <w:szCs w:val="30"/>
        </w:rPr>
        <w:t>、环境保护设施调试效果</w:t>
      </w:r>
    </w:p>
    <w:p w14:paraId="1E3790A9" w14:textId="77777777" w:rsidR="004E783F" w:rsidRPr="00B358CF" w:rsidRDefault="004E783F" w:rsidP="004E783F">
      <w:pPr>
        <w:ind w:firstLine="600"/>
        <w:rPr>
          <w:sz w:val="30"/>
          <w:szCs w:val="30"/>
        </w:rPr>
      </w:pPr>
      <w:r w:rsidRPr="00B358CF">
        <w:rPr>
          <w:sz w:val="30"/>
          <w:szCs w:val="30"/>
        </w:rPr>
        <w:t>（一）环保设施处理效率</w:t>
      </w:r>
    </w:p>
    <w:p w14:paraId="54B56089" w14:textId="51677779" w:rsidR="004E783F" w:rsidRPr="00B358CF" w:rsidRDefault="004E783F" w:rsidP="004E783F">
      <w:pPr>
        <w:ind w:firstLine="600"/>
        <w:rPr>
          <w:sz w:val="30"/>
          <w:szCs w:val="30"/>
        </w:rPr>
      </w:pPr>
      <w:r w:rsidRPr="00B358CF">
        <w:rPr>
          <w:sz w:val="30"/>
          <w:szCs w:val="30"/>
        </w:rPr>
        <w:t>1</w:t>
      </w:r>
      <w:r w:rsidRPr="00B358CF">
        <w:rPr>
          <w:sz w:val="30"/>
          <w:szCs w:val="30"/>
        </w:rPr>
        <w:t>、废水治理设施：</w:t>
      </w:r>
      <w:r w:rsidR="00710A0E" w:rsidRPr="00211BCF">
        <w:rPr>
          <w:rFonts w:hint="eastAsia"/>
          <w:sz w:val="30"/>
          <w:szCs w:val="30"/>
        </w:rPr>
        <w:t>项目外购件清洗废液、试压废水、产品清洗废液外委处理，通过管道排放至山东宏丰智能装备有限公司废水处理装置处理，满足山东宏丰智能装备有限公司废水处理装置进水水质要求；生活废水经化粪池处理后达到《污水综合排放标准》（</w:t>
      </w:r>
      <w:r w:rsidR="00710A0E" w:rsidRPr="00211BCF">
        <w:rPr>
          <w:rFonts w:hint="eastAsia"/>
          <w:sz w:val="30"/>
          <w:szCs w:val="30"/>
        </w:rPr>
        <w:t>GB8978-1996</w:t>
      </w:r>
      <w:r w:rsidR="00710A0E" w:rsidRPr="00211BCF">
        <w:rPr>
          <w:rFonts w:hint="eastAsia"/>
          <w:sz w:val="30"/>
          <w:szCs w:val="30"/>
        </w:rPr>
        <w:t>）表</w:t>
      </w:r>
      <w:r w:rsidR="00710A0E" w:rsidRPr="00211BCF">
        <w:rPr>
          <w:rFonts w:hint="eastAsia"/>
          <w:sz w:val="30"/>
          <w:szCs w:val="30"/>
        </w:rPr>
        <w:t>4</w:t>
      </w:r>
      <w:proofErr w:type="gramStart"/>
      <w:r w:rsidR="00710A0E" w:rsidRPr="00211BCF">
        <w:rPr>
          <w:rFonts w:hint="eastAsia"/>
          <w:sz w:val="30"/>
          <w:szCs w:val="30"/>
        </w:rPr>
        <w:t>三</w:t>
      </w:r>
      <w:proofErr w:type="gramEnd"/>
      <w:r w:rsidR="00710A0E" w:rsidRPr="00211BCF">
        <w:rPr>
          <w:rFonts w:hint="eastAsia"/>
          <w:sz w:val="30"/>
          <w:szCs w:val="30"/>
        </w:rPr>
        <w:t>级标准及东营首创水</w:t>
      </w:r>
      <w:proofErr w:type="gramStart"/>
      <w:r w:rsidR="00710A0E" w:rsidRPr="00211BCF">
        <w:rPr>
          <w:rFonts w:hint="eastAsia"/>
          <w:sz w:val="30"/>
          <w:szCs w:val="30"/>
        </w:rPr>
        <w:t>务</w:t>
      </w:r>
      <w:proofErr w:type="gramEnd"/>
      <w:r w:rsidR="00710A0E" w:rsidRPr="00211BCF">
        <w:rPr>
          <w:rFonts w:hint="eastAsia"/>
          <w:sz w:val="30"/>
          <w:szCs w:val="30"/>
        </w:rPr>
        <w:t>有限公司进水水质要求后进入东营首创水</w:t>
      </w:r>
      <w:proofErr w:type="gramStart"/>
      <w:r w:rsidR="00710A0E" w:rsidRPr="00211BCF">
        <w:rPr>
          <w:rFonts w:hint="eastAsia"/>
          <w:sz w:val="30"/>
          <w:szCs w:val="30"/>
        </w:rPr>
        <w:t>务</w:t>
      </w:r>
      <w:proofErr w:type="gramEnd"/>
      <w:r w:rsidR="00710A0E" w:rsidRPr="00211BCF">
        <w:rPr>
          <w:rFonts w:hint="eastAsia"/>
          <w:sz w:val="30"/>
          <w:szCs w:val="30"/>
        </w:rPr>
        <w:t>有限公司处理</w:t>
      </w:r>
      <w:r w:rsidRPr="00B358CF">
        <w:rPr>
          <w:sz w:val="30"/>
          <w:szCs w:val="30"/>
        </w:rPr>
        <w:t>。</w:t>
      </w:r>
    </w:p>
    <w:p w14:paraId="3798FBA0" w14:textId="174C4C68" w:rsidR="0056430B" w:rsidRDefault="004E783F" w:rsidP="004E783F">
      <w:pPr>
        <w:ind w:firstLine="600"/>
        <w:rPr>
          <w:sz w:val="30"/>
          <w:szCs w:val="30"/>
        </w:rPr>
      </w:pPr>
      <w:r w:rsidRPr="00B358CF">
        <w:rPr>
          <w:sz w:val="30"/>
          <w:szCs w:val="30"/>
        </w:rPr>
        <w:t>2</w:t>
      </w:r>
      <w:r w:rsidRPr="00B358CF">
        <w:rPr>
          <w:sz w:val="30"/>
          <w:szCs w:val="30"/>
        </w:rPr>
        <w:t>、废气治理设施：</w:t>
      </w:r>
      <w:proofErr w:type="gramStart"/>
      <w:r w:rsidR="00710A0E" w:rsidRPr="00211BCF">
        <w:rPr>
          <w:rFonts w:hint="eastAsia"/>
          <w:sz w:val="30"/>
          <w:szCs w:val="30"/>
        </w:rPr>
        <w:t>项目机</w:t>
      </w:r>
      <w:proofErr w:type="gramEnd"/>
      <w:r w:rsidR="00710A0E" w:rsidRPr="00211BCF">
        <w:rPr>
          <w:rFonts w:hint="eastAsia"/>
          <w:sz w:val="30"/>
          <w:szCs w:val="30"/>
        </w:rPr>
        <w:t>加工切削废气：各类车床为密闭设备，机加工切削废气于车间内无组织排放；等离子切割废气：于车间内无组织排放；打磨废气：打磨废气经移动式烟尘净化器收集处理后于车间内无组织排放；研磨废气：研磨废气</w:t>
      </w:r>
      <w:proofErr w:type="gramStart"/>
      <w:r w:rsidR="00710A0E" w:rsidRPr="00211BCF">
        <w:rPr>
          <w:rFonts w:hint="eastAsia"/>
          <w:sz w:val="30"/>
          <w:szCs w:val="30"/>
        </w:rPr>
        <w:t>经设备</w:t>
      </w:r>
      <w:proofErr w:type="gramEnd"/>
      <w:r w:rsidR="00710A0E" w:rsidRPr="00211BCF">
        <w:rPr>
          <w:rFonts w:hint="eastAsia"/>
          <w:sz w:val="30"/>
          <w:szCs w:val="30"/>
        </w:rPr>
        <w:t>自带收尘器收集处理后于车间内无组织排放；焊接烟尘：焊接烟尘经移动式焊接烟尘净化器收集处理后于车间内无组织排放</w:t>
      </w:r>
      <w:r w:rsidR="006564F5">
        <w:rPr>
          <w:rFonts w:hint="eastAsia"/>
          <w:sz w:val="30"/>
          <w:szCs w:val="30"/>
        </w:rPr>
        <w:t>。</w:t>
      </w:r>
    </w:p>
    <w:p w14:paraId="4D454A00" w14:textId="37915B4F" w:rsidR="004E783F" w:rsidRDefault="004E783F" w:rsidP="004E783F">
      <w:pPr>
        <w:ind w:firstLine="600"/>
        <w:rPr>
          <w:sz w:val="30"/>
          <w:szCs w:val="30"/>
        </w:rPr>
      </w:pPr>
      <w:r w:rsidRPr="007C5309">
        <w:rPr>
          <w:rFonts w:hint="eastAsia"/>
          <w:sz w:val="30"/>
          <w:szCs w:val="30"/>
        </w:rPr>
        <w:lastRenderedPageBreak/>
        <w:t>根据监测结果</w:t>
      </w:r>
      <w:r w:rsidRPr="007C5309">
        <w:rPr>
          <w:sz w:val="30"/>
          <w:szCs w:val="30"/>
        </w:rPr>
        <w:t>，</w:t>
      </w:r>
      <w:r w:rsidR="00710A0E" w:rsidRPr="00710A0E">
        <w:rPr>
          <w:rFonts w:hint="eastAsia"/>
          <w:sz w:val="30"/>
          <w:szCs w:val="30"/>
        </w:rPr>
        <w:t>厂界无组织颗粒</w:t>
      </w:r>
      <w:proofErr w:type="gramStart"/>
      <w:r w:rsidR="00710A0E" w:rsidRPr="00710A0E">
        <w:rPr>
          <w:rFonts w:hint="eastAsia"/>
          <w:sz w:val="30"/>
          <w:szCs w:val="30"/>
        </w:rPr>
        <w:t>物最大</w:t>
      </w:r>
      <w:proofErr w:type="gramEnd"/>
      <w:r w:rsidR="00710A0E" w:rsidRPr="00710A0E">
        <w:rPr>
          <w:rFonts w:hint="eastAsia"/>
          <w:sz w:val="30"/>
          <w:szCs w:val="30"/>
        </w:rPr>
        <w:t>排放浓度为</w:t>
      </w:r>
      <w:r w:rsidR="00710A0E" w:rsidRPr="00710A0E">
        <w:rPr>
          <w:rFonts w:hint="eastAsia"/>
          <w:sz w:val="30"/>
          <w:szCs w:val="30"/>
        </w:rPr>
        <w:t>0.361mg/m</w:t>
      </w:r>
      <w:r w:rsidR="00710A0E" w:rsidRPr="00710A0E">
        <w:rPr>
          <w:rFonts w:hint="eastAsia"/>
          <w:sz w:val="30"/>
          <w:szCs w:val="30"/>
          <w:vertAlign w:val="superscript"/>
        </w:rPr>
        <w:t>3</w:t>
      </w:r>
      <w:r w:rsidR="00710A0E" w:rsidRPr="00710A0E">
        <w:rPr>
          <w:rFonts w:hint="eastAsia"/>
          <w:sz w:val="30"/>
          <w:szCs w:val="30"/>
        </w:rPr>
        <w:t>，满足《大气污染物综合排放标准》（</w:t>
      </w:r>
      <w:r w:rsidR="00710A0E" w:rsidRPr="00710A0E">
        <w:rPr>
          <w:rFonts w:hint="eastAsia"/>
          <w:sz w:val="30"/>
          <w:szCs w:val="30"/>
        </w:rPr>
        <w:t>GB16297-1992</w:t>
      </w:r>
      <w:r w:rsidR="00710A0E" w:rsidRPr="00710A0E">
        <w:rPr>
          <w:rFonts w:hint="eastAsia"/>
          <w:sz w:val="30"/>
          <w:szCs w:val="30"/>
        </w:rPr>
        <w:t>）表</w:t>
      </w:r>
      <w:r w:rsidR="00710A0E" w:rsidRPr="00710A0E">
        <w:rPr>
          <w:rFonts w:hint="eastAsia"/>
          <w:sz w:val="30"/>
          <w:szCs w:val="30"/>
        </w:rPr>
        <w:t>2</w:t>
      </w:r>
      <w:r w:rsidR="00710A0E" w:rsidRPr="00710A0E">
        <w:rPr>
          <w:rFonts w:hint="eastAsia"/>
          <w:sz w:val="30"/>
          <w:szCs w:val="30"/>
        </w:rPr>
        <w:t>限值要求（厂界无组织颗粒物≤</w:t>
      </w:r>
      <w:r w:rsidR="00710A0E" w:rsidRPr="00710A0E">
        <w:rPr>
          <w:rFonts w:hint="eastAsia"/>
          <w:sz w:val="30"/>
          <w:szCs w:val="30"/>
        </w:rPr>
        <w:t>1.0mg/m</w:t>
      </w:r>
      <w:r w:rsidR="00710A0E" w:rsidRPr="00710A0E">
        <w:rPr>
          <w:rFonts w:hint="eastAsia"/>
          <w:sz w:val="30"/>
          <w:szCs w:val="30"/>
          <w:vertAlign w:val="superscript"/>
        </w:rPr>
        <w:t>3</w:t>
      </w:r>
      <w:r w:rsidR="00710A0E" w:rsidRPr="00710A0E">
        <w:rPr>
          <w:rFonts w:hint="eastAsia"/>
          <w:sz w:val="30"/>
          <w:szCs w:val="30"/>
        </w:rPr>
        <w:t>）；</w:t>
      </w:r>
      <w:r w:rsidR="00710A0E" w:rsidRPr="00710A0E">
        <w:rPr>
          <w:rFonts w:hint="eastAsia"/>
          <w:sz w:val="30"/>
          <w:szCs w:val="30"/>
        </w:rPr>
        <w:t>VOCs</w:t>
      </w:r>
      <w:r w:rsidR="00710A0E" w:rsidRPr="00710A0E">
        <w:rPr>
          <w:rFonts w:hint="eastAsia"/>
          <w:sz w:val="30"/>
          <w:szCs w:val="30"/>
        </w:rPr>
        <w:t>（以非甲烷总烃计）最大排放浓度为</w:t>
      </w:r>
      <w:r w:rsidR="00710A0E" w:rsidRPr="00710A0E">
        <w:rPr>
          <w:rFonts w:hint="eastAsia"/>
          <w:sz w:val="30"/>
          <w:szCs w:val="30"/>
        </w:rPr>
        <w:t>1.35mg/m</w:t>
      </w:r>
      <w:r w:rsidR="00710A0E" w:rsidRPr="00710A0E">
        <w:rPr>
          <w:rFonts w:hint="eastAsia"/>
          <w:sz w:val="30"/>
          <w:szCs w:val="30"/>
          <w:vertAlign w:val="superscript"/>
        </w:rPr>
        <w:t>3</w:t>
      </w:r>
      <w:r w:rsidR="00710A0E" w:rsidRPr="00710A0E">
        <w:rPr>
          <w:rFonts w:hint="eastAsia"/>
          <w:sz w:val="30"/>
          <w:szCs w:val="30"/>
        </w:rPr>
        <w:t>，满足《挥发性有机物排放标准</w:t>
      </w:r>
      <w:r w:rsidR="00710A0E" w:rsidRPr="00710A0E">
        <w:rPr>
          <w:rFonts w:hint="eastAsia"/>
          <w:sz w:val="30"/>
          <w:szCs w:val="30"/>
        </w:rPr>
        <w:t xml:space="preserve"> </w:t>
      </w:r>
      <w:r w:rsidR="00710A0E" w:rsidRPr="00710A0E">
        <w:rPr>
          <w:rFonts w:hint="eastAsia"/>
          <w:sz w:val="30"/>
          <w:szCs w:val="30"/>
        </w:rPr>
        <w:t>第</w:t>
      </w:r>
      <w:r w:rsidR="00710A0E" w:rsidRPr="00710A0E">
        <w:rPr>
          <w:rFonts w:hint="eastAsia"/>
          <w:sz w:val="30"/>
          <w:szCs w:val="30"/>
        </w:rPr>
        <w:t>7</w:t>
      </w:r>
      <w:r w:rsidR="00710A0E" w:rsidRPr="00710A0E">
        <w:rPr>
          <w:rFonts w:hint="eastAsia"/>
          <w:sz w:val="30"/>
          <w:szCs w:val="30"/>
        </w:rPr>
        <w:t>部分：其他行业》（</w:t>
      </w:r>
      <w:r w:rsidR="00710A0E" w:rsidRPr="00710A0E">
        <w:rPr>
          <w:rFonts w:hint="eastAsia"/>
          <w:sz w:val="30"/>
          <w:szCs w:val="30"/>
        </w:rPr>
        <w:t>DB 37/2801.7-2019</w:t>
      </w:r>
      <w:r w:rsidR="00710A0E" w:rsidRPr="00710A0E">
        <w:rPr>
          <w:rFonts w:hint="eastAsia"/>
          <w:sz w:val="30"/>
          <w:szCs w:val="30"/>
        </w:rPr>
        <w:t>）表</w:t>
      </w:r>
      <w:r w:rsidR="00710A0E" w:rsidRPr="00710A0E">
        <w:rPr>
          <w:rFonts w:hint="eastAsia"/>
          <w:sz w:val="30"/>
          <w:szCs w:val="30"/>
        </w:rPr>
        <w:t>3</w:t>
      </w:r>
      <w:r w:rsidR="00710A0E" w:rsidRPr="00710A0E">
        <w:rPr>
          <w:rFonts w:hint="eastAsia"/>
          <w:sz w:val="30"/>
          <w:szCs w:val="30"/>
        </w:rPr>
        <w:t>厂界监控点限值要求（</w:t>
      </w:r>
      <w:r w:rsidR="00710A0E" w:rsidRPr="00710A0E">
        <w:rPr>
          <w:rFonts w:hint="eastAsia"/>
          <w:sz w:val="30"/>
          <w:szCs w:val="30"/>
        </w:rPr>
        <w:t>VOCs</w:t>
      </w:r>
      <w:r w:rsidR="00710A0E" w:rsidRPr="00710A0E">
        <w:rPr>
          <w:rFonts w:hint="eastAsia"/>
          <w:sz w:val="30"/>
          <w:szCs w:val="30"/>
        </w:rPr>
        <w:t>：</w:t>
      </w:r>
      <w:r w:rsidR="00710A0E" w:rsidRPr="00710A0E">
        <w:rPr>
          <w:rFonts w:hint="eastAsia"/>
          <w:sz w:val="30"/>
          <w:szCs w:val="30"/>
        </w:rPr>
        <w:t>2.0mg/m</w:t>
      </w:r>
      <w:r w:rsidR="00710A0E" w:rsidRPr="00710A0E">
        <w:rPr>
          <w:rFonts w:hint="eastAsia"/>
          <w:sz w:val="30"/>
          <w:szCs w:val="30"/>
          <w:vertAlign w:val="superscript"/>
        </w:rPr>
        <w:t>3</w:t>
      </w:r>
      <w:r w:rsidR="00710A0E" w:rsidRPr="00710A0E">
        <w:rPr>
          <w:rFonts w:hint="eastAsia"/>
          <w:sz w:val="30"/>
          <w:szCs w:val="30"/>
        </w:rPr>
        <w:t>）；</w:t>
      </w:r>
      <w:r w:rsidR="00710A0E" w:rsidRPr="00710A0E">
        <w:rPr>
          <w:rFonts w:hint="eastAsia"/>
          <w:sz w:val="30"/>
          <w:szCs w:val="30"/>
        </w:rPr>
        <w:t>VOCs</w:t>
      </w:r>
      <w:r w:rsidR="00710A0E" w:rsidRPr="00710A0E">
        <w:rPr>
          <w:rFonts w:hint="eastAsia"/>
          <w:sz w:val="30"/>
          <w:szCs w:val="30"/>
        </w:rPr>
        <w:t>最大小时值排放浓度为</w:t>
      </w:r>
      <w:r w:rsidR="00710A0E" w:rsidRPr="00710A0E">
        <w:rPr>
          <w:rFonts w:hint="eastAsia"/>
          <w:sz w:val="30"/>
          <w:szCs w:val="30"/>
        </w:rPr>
        <w:t>2.05mg/m</w:t>
      </w:r>
      <w:r w:rsidR="00710A0E" w:rsidRPr="00710A0E">
        <w:rPr>
          <w:rFonts w:hint="eastAsia"/>
          <w:sz w:val="30"/>
          <w:szCs w:val="30"/>
          <w:vertAlign w:val="superscript"/>
        </w:rPr>
        <w:t>3</w:t>
      </w:r>
      <w:r w:rsidR="00710A0E" w:rsidRPr="00710A0E">
        <w:rPr>
          <w:rFonts w:hint="eastAsia"/>
          <w:sz w:val="30"/>
          <w:szCs w:val="30"/>
        </w:rPr>
        <w:t>，最大任意一次排放浓度为</w:t>
      </w:r>
      <w:r w:rsidR="00710A0E" w:rsidRPr="00710A0E">
        <w:rPr>
          <w:rFonts w:hint="eastAsia"/>
          <w:sz w:val="30"/>
          <w:szCs w:val="30"/>
        </w:rPr>
        <w:t>2.05mg/m</w:t>
      </w:r>
      <w:r w:rsidR="00710A0E" w:rsidRPr="00710A0E">
        <w:rPr>
          <w:rFonts w:hint="eastAsia"/>
          <w:sz w:val="30"/>
          <w:szCs w:val="30"/>
          <w:vertAlign w:val="superscript"/>
        </w:rPr>
        <w:t>3</w:t>
      </w:r>
      <w:r w:rsidR="00710A0E" w:rsidRPr="00710A0E">
        <w:rPr>
          <w:rFonts w:hint="eastAsia"/>
          <w:sz w:val="30"/>
          <w:szCs w:val="30"/>
        </w:rPr>
        <w:t>，满足《挥发性有机物无组织排放控制标准》（</w:t>
      </w:r>
      <w:r w:rsidR="00710A0E" w:rsidRPr="00710A0E">
        <w:rPr>
          <w:rFonts w:hint="eastAsia"/>
          <w:sz w:val="30"/>
          <w:szCs w:val="30"/>
        </w:rPr>
        <w:t>GB 37822-2019</w:t>
      </w:r>
      <w:r w:rsidR="00710A0E" w:rsidRPr="00710A0E">
        <w:rPr>
          <w:rFonts w:hint="eastAsia"/>
          <w:sz w:val="30"/>
          <w:szCs w:val="30"/>
        </w:rPr>
        <w:t>）表</w:t>
      </w:r>
      <w:r w:rsidR="00710A0E" w:rsidRPr="00710A0E">
        <w:rPr>
          <w:rFonts w:hint="eastAsia"/>
          <w:sz w:val="30"/>
          <w:szCs w:val="30"/>
        </w:rPr>
        <w:t>A.1</w:t>
      </w:r>
      <w:r w:rsidR="00710A0E" w:rsidRPr="00710A0E">
        <w:rPr>
          <w:rFonts w:hint="eastAsia"/>
          <w:sz w:val="30"/>
          <w:szCs w:val="30"/>
        </w:rPr>
        <w:t>厂区内无组织排放限值（监控点处</w:t>
      </w:r>
      <w:r w:rsidR="00710A0E" w:rsidRPr="00710A0E">
        <w:rPr>
          <w:rFonts w:hint="eastAsia"/>
          <w:sz w:val="30"/>
          <w:szCs w:val="30"/>
        </w:rPr>
        <w:t>1h</w:t>
      </w:r>
      <w:r w:rsidR="00710A0E" w:rsidRPr="00710A0E">
        <w:rPr>
          <w:rFonts w:hint="eastAsia"/>
          <w:sz w:val="30"/>
          <w:szCs w:val="30"/>
        </w:rPr>
        <w:t>平均浓度值：</w:t>
      </w:r>
      <w:r w:rsidR="00710A0E" w:rsidRPr="00710A0E">
        <w:rPr>
          <w:rFonts w:hint="eastAsia"/>
          <w:sz w:val="30"/>
          <w:szCs w:val="30"/>
        </w:rPr>
        <w:t>10mg/m</w:t>
      </w:r>
      <w:r w:rsidR="00710A0E" w:rsidRPr="00710A0E">
        <w:rPr>
          <w:rFonts w:hint="eastAsia"/>
          <w:sz w:val="30"/>
          <w:szCs w:val="30"/>
          <w:vertAlign w:val="superscript"/>
        </w:rPr>
        <w:t>3</w:t>
      </w:r>
      <w:r w:rsidR="00710A0E" w:rsidRPr="00710A0E">
        <w:rPr>
          <w:rFonts w:hint="eastAsia"/>
          <w:sz w:val="30"/>
          <w:szCs w:val="30"/>
        </w:rPr>
        <w:t>；监控点处任意一次浓度值：</w:t>
      </w:r>
      <w:r w:rsidR="00710A0E" w:rsidRPr="00710A0E">
        <w:rPr>
          <w:rFonts w:hint="eastAsia"/>
          <w:sz w:val="30"/>
          <w:szCs w:val="30"/>
        </w:rPr>
        <w:t>30mg/m</w:t>
      </w:r>
      <w:r w:rsidR="00710A0E" w:rsidRPr="00710A0E">
        <w:rPr>
          <w:rFonts w:hint="eastAsia"/>
          <w:sz w:val="30"/>
          <w:szCs w:val="30"/>
          <w:vertAlign w:val="superscript"/>
        </w:rPr>
        <w:t>3</w:t>
      </w:r>
      <w:r w:rsidR="00710A0E" w:rsidRPr="00710A0E">
        <w:rPr>
          <w:rFonts w:hint="eastAsia"/>
          <w:sz w:val="30"/>
          <w:szCs w:val="30"/>
        </w:rPr>
        <w:t>）</w:t>
      </w:r>
      <w:r>
        <w:rPr>
          <w:rFonts w:hint="eastAsia"/>
          <w:sz w:val="30"/>
          <w:szCs w:val="30"/>
        </w:rPr>
        <w:t>。</w:t>
      </w:r>
    </w:p>
    <w:p w14:paraId="7634C0DB" w14:textId="642BFB3F" w:rsidR="004E783F" w:rsidRPr="00B358CF" w:rsidRDefault="004E783F" w:rsidP="004E783F">
      <w:pPr>
        <w:ind w:firstLine="600"/>
        <w:rPr>
          <w:sz w:val="30"/>
          <w:szCs w:val="30"/>
        </w:rPr>
      </w:pPr>
      <w:r w:rsidRPr="00B358CF">
        <w:rPr>
          <w:sz w:val="30"/>
          <w:szCs w:val="30"/>
        </w:rPr>
        <w:t>3</w:t>
      </w:r>
      <w:r w:rsidRPr="00B358CF">
        <w:rPr>
          <w:sz w:val="30"/>
          <w:szCs w:val="30"/>
        </w:rPr>
        <w:t>、噪声治理设施：设备安装</w:t>
      </w:r>
      <w:r>
        <w:rPr>
          <w:rFonts w:hint="eastAsia"/>
          <w:sz w:val="30"/>
          <w:szCs w:val="30"/>
        </w:rPr>
        <w:t>减震装置</w:t>
      </w:r>
      <w:r w:rsidRPr="00B358CF">
        <w:rPr>
          <w:sz w:val="30"/>
          <w:szCs w:val="30"/>
        </w:rPr>
        <w:t>、使用低噪设备等措施，确保厂界噪声符合《工业企业厂界环境噪声排放标准》（</w:t>
      </w:r>
      <w:r w:rsidRPr="00B358CF">
        <w:rPr>
          <w:sz w:val="30"/>
          <w:szCs w:val="30"/>
        </w:rPr>
        <w:t>GB12348-2008</w:t>
      </w:r>
      <w:r w:rsidRPr="00B358CF">
        <w:rPr>
          <w:sz w:val="30"/>
          <w:szCs w:val="30"/>
        </w:rPr>
        <w:t>）</w:t>
      </w:r>
      <w:r w:rsidR="00EF3202">
        <w:rPr>
          <w:sz w:val="30"/>
          <w:szCs w:val="30"/>
        </w:rPr>
        <w:t>3</w:t>
      </w:r>
      <w:r w:rsidRPr="00B358CF">
        <w:rPr>
          <w:sz w:val="30"/>
          <w:szCs w:val="30"/>
        </w:rPr>
        <w:t>类声环境功能区要求。根据噪声检测结果，采取该措施后，本项目昼间、夜间噪声均可满足环评批复要求。</w:t>
      </w:r>
    </w:p>
    <w:p w14:paraId="60D7901C" w14:textId="0EBF94C9" w:rsidR="004E783F" w:rsidRPr="00B358CF" w:rsidRDefault="004E783F" w:rsidP="004E783F">
      <w:pPr>
        <w:ind w:firstLine="600"/>
        <w:rPr>
          <w:sz w:val="30"/>
          <w:szCs w:val="30"/>
        </w:rPr>
      </w:pPr>
      <w:r w:rsidRPr="00B358CF">
        <w:rPr>
          <w:sz w:val="30"/>
          <w:szCs w:val="30"/>
        </w:rPr>
        <w:t>4</w:t>
      </w:r>
      <w:r w:rsidRPr="00B358CF">
        <w:rPr>
          <w:sz w:val="30"/>
          <w:szCs w:val="30"/>
        </w:rPr>
        <w:t>、固体废物治理设施：</w:t>
      </w:r>
      <w:r w:rsidR="00710A0E" w:rsidRPr="00211BCF">
        <w:rPr>
          <w:rFonts w:hint="eastAsia"/>
          <w:kern w:val="2"/>
          <w:sz w:val="30"/>
          <w:szCs w:val="30"/>
        </w:rPr>
        <w:t>生活垃圾由环卫部门清运；边角料、废气处理收集的粉尘收集后外售；废切削液（</w:t>
      </w:r>
      <w:r w:rsidR="00710A0E" w:rsidRPr="00211BCF">
        <w:rPr>
          <w:rFonts w:hint="eastAsia"/>
          <w:kern w:val="2"/>
          <w:sz w:val="30"/>
          <w:szCs w:val="30"/>
        </w:rPr>
        <w:t>HW09,900-006-09</w:t>
      </w:r>
      <w:r w:rsidR="00710A0E" w:rsidRPr="00211BCF">
        <w:rPr>
          <w:rFonts w:hint="eastAsia"/>
          <w:kern w:val="2"/>
          <w:sz w:val="30"/>
          <w:szCs w:val="30"/>
        </w:rPr>
        <w:t>）、废切削液桶（</w:t>
      </w:r>
      <w:r w:rsidR="00710A0E" w:rsidRPr="00211BCF">
        <w:rPr>
          <w:rFonts w:hint="eastAsia"/>
          <w:kern w:val="2"/>
          <w:sz w:val="30"/>
          <w:szCs w:val="30"/>
        </w:rPr>
        <w:t>HW49,900-041-49</w:t>
      </w:r>
      <w:r w:rsidR="00710A0E" w:rsidRPr="00211BCF">
        <w:rPr>
          <w:rFonts w:hint="eastAsia"/>
          <w:kern w:val="2"/>
          <w:sz w:val="30"/>
          <w:szCs w:val="30"/>
        </w:rPr>
        <w:t>）、沾有切削液的金属屑（</w:t>
      </w:r>
      <w:r w:rsidR="00710A0E" w:rsidRPr="00211BCF">
        <w:rPr>
          <w:rFonts w:hint="eastAsia"/>
          <w:kern w:val="2"/>
          <w:sz w:val="30"/>
          <w:szCs w:val="30"/>
        </w:rPr>
        <w:t>HW09,900-006-09</w:t>
      </w:r>
      <w:r w:rsidR="00710A0E" w:rsidRPr="00211BCF">
        <w:rPr>
          <w:rFonts w:hint="eastAsia"/>
          <w:kern w:val="2"/>
          <w:sz w:val="30"/>
          <w:szCs w:val="30"/>
        </w:rPr>
        <w:t>）、含油抹布及旧手套（</w:t>
      </w:r>
      <w:r w:rsidR="00710A0E" w:rsidRPr="00211BCF">
        <w:rPr>
          <w:rFonts w:hint="eastAsia"/>
          <w:kern w:val="2"/>
          <w:sz w:val="30"/>
          <w:szCs w:val="30"/>
        </w:rPr>
        <w:t>HW49</w:t>
      </w:r>
      <w:r w:rsidR="00710A0E" w:rsidRPr="00211BCF">
        <w:rPr>
          <w:rFonts w:hint="eastAsia"/>
          <w:kern w:val="2"/>
          <w:sz w:val="30"/>
          <w:szCs w:val="30"/>
        </w:rPr>
        <w:t>，</w:t>
      </w:r>
      <w:r w:rsidR="00710A0E" w:rsidRPr="00211BCF">
        <w:rPr>
          <w:rFonts w:hint="eastAsia"/>
          <w:kern w:val="2"/>
          <w:sz w:val="30"/>
          <w:szCs w:val="30"/>
        </w:rPr>
        <w:t>900-041-49</w:t>
      </w:r>
      <w:r w:rsidR="00710A0E" w:rsidRPr="00211BCF">
        <w:rPr>
          <w:rFonts w:hint="eastAsia"/>
          <w:kern w:val="2"/>
          <w:sz w:val="30"/>
          <w:szCs w:val="30"/>
        </w:rPr>
        <w:t>）、废润滑油（</w:t>
      </w:r>
      <w:r w:rsidR="00710A0E" w:rsidRPr="00211BCF">
        <w:rPr>
          <w:rFonts w:hint="eastAsia"/>
          <w:kern w:val="2"/>
          <w:sz w:val="30"/>
          <w:szCs w:val="30"/>
        </w:rPr>
        <w:t>HW08</w:t>
      </w:r>
      <w:r w:rsidR="00710A0E" w:rsidRPr="00211BCF">
        <w:rPr>
          <w:rFonts w:hint="eastAsia"/>
          <w:kern w:val="2"/>
          <w:sz w:val="30"/>
          <w:szCs w:val="30"/>
        </w:rPr>
        <w:t>，</w:t>
      </w:r>
      <w:r w:rsidR="00710A0E" w:rsidRPr="00211BCF">
        <w:rPr>
          <w:rFonts w:hint="eastAsia"/>
          <w:kern w:val="2"/>
          <w:sz w:val="30"/>
          <w:szCs w:val="30"/>
        </w:rPr>
        <w:t>900-217-08</w:t>
      </w:r>
      <w:r w:rsidR="00710A0E" w:rsidRPr="00211BCF">
        <w:rPr>
          <w:rFonts w:hint="eastAsia"/>
          <w:kern w:val="2"/>
          <w:sz w:val="30"/>
          <w:szCs w:val="30"/>
        </w:rPr>
        <w:t>）、废润滑油桶（</w:t>
      </w:r>
      <w:r w:rsidR="00710A0E" w:rsidRPr="00211BCF">
        <w:rPr>
          <w:rFonts w:hint="eastAsia"/>
          <w:kern w:val="2"/>
          <w:sz w:val="30"/>
          <w:szCs w:val="30"/>
        </w:rPr>
        <w:t>HW08</w:t>
      </w:r>
      <w:r w:rsidR="00710A0E" w:rsidRPr="00211BCF">
        <w:rPr>
          <w:rFonts w:hint="eastAsia"/>
          <w:kern w:val="2"/>
          <w:sz w:val="30"/>
          <w:szCs w:val="30"/>
        </w:rPr>
        <w:t>，</w:t>
      </w:r>
      <w:r w:rsidR="00710A0E" w:rsidRPr="00211BCF">
        <w:rPr>
          <w:rFonts w:hint="eastAsia"/>
          <w:kern w:val="2"/>
          <w:sz w:val="30"/>
          <w:szCs w:val="30"/>
        </w:rPr>
        <w:t>900-249-08</w:t>
      </w:r>
      <w:r w:rsidR="00710A0E" w:rsidRPr="00211BCF">
        <w:rPr>
          <w:rFonts w:hint="eastAsia"/>
          <w:kern w:val="2"/>
          <w:sz w:val="30"/>
          <w:szCs w:val="30"/>
        </w:rPr>
        <w:t>）、废液压油（</w:t>
      </w:r>
      <w:r w:rsidR="00710A0E" w:rsidRPr="00211BCF">
        <w:rPr>
          <w:rFonts w:hint="eastAsia"/>
          <w:kern w:val="2"/>
          <w:sz w:val="30"/>
          <w:szCs w:val="30"/>
        </w:rPr>
        <w:t>HW08,900-218-08</w:t>
      </w:r>
      <w:r w:rsidR="00710A0E" w:rsidRPr="00211BCF">
        <w:rPr>
          <w:rFonts w:hint="eastAsia"/>
          <w:kern w:val="2"/>
          <w:sz w:val="30"/>
          <w:szCs w:val="30"/>
        </w:rPr>
        <w:t>）属于危险废物，暂存于危险废物暂存间，委托有资质的单位处理</w:t>
      </w:r>
      <w:r w:rsidRPr="00B358CF">
        <w:rPr>
          <w:sz w:val="30"/>
          <w:szCs w:val="30"/>
        </w:rPr>
        <w:t>。</w:t>
      </w:r>
    </w:p>
    <w:p w14:paraId="48C07A6E" w14:textId="77777777" w:rsidR="004E783F" w:rsidRPr="00B358CF" w:rsidRDefault="004E783F" w:rsidP="004E783F">
      <w:pPr>
        <w:ind w:firstLine="600"/>
        <w:rPr>
          <w:sz w:val="30"/>
          <w:szCs w:val="30"/>
        </w:rPr>
      </w:pPr>
      <w:r w:rsidRPr="00B358CF">
        <w:rPr>
          <w:sz w:val="30"/>
          <w:szCs w:val="30"/>
        </w:rPr>
        <w:t>（二）污染物排放情况</w:t>
      </w:r>
    </w:p>
    <w:p w14:paraId="1B25BC42" w14:textId="77777777" w:rsidR="004E783F" w:rsidRPr="00B358CF" w:rsidRDefault="004E783F" w:rsidP="004E783F">
      <w:pPr>
        <w:ind w:firstLine="600"/>
        <w:rPr>
          <w:sz w:val="30"/>
          <w:szCs w:val="30"/>
        </w:rPr>
      </w:pPr>
      <w:r w:rsidRPr="00B358CF">
        <w:rPr>
          <w:sz w:val="30"/>
          <w:szCs w:val="30"/>
        </w:rPr>
        <w:t>1</w:t>
      </w:r>
      <w:r w:rsidRPr="00B358CF">
        <w:rPr>
          <w:sz w:val="30"/>
          <w:szCs w:val="30"/>
        </w:rPr>
        <w:t>、废水</w:t>
      </w:r>
    </w:p>
    <w:p w14:paraId="11B3F1D7" w14:textId="33F0FF49" w:rsidR="004E783F" w:rsidRPr="00B358CF" w:rsidRDefault="004E783F" w:rsidP="004E783F">
      <w:pPr>
        <w:ind w:firstLine="600"/>
        <w:rPr>
          <w:sz w:val="30"/>
          <w:szCs w:val="30"/>
        </w:rPr>
      </w:pPr>
      <w:r w:rsidRPr="00B358CF">
        <w:rPr>
          <w:sz w:val="30"/>
          <w:szCs w:val="30"/>
        </w:rPr>
        <w:t>本项目废水主要为</w:t>
      </w:r>
      <w:r w:rsidR="00710A0E" w:rsidRPr="00211BCF">
        <w:rPr>
          <w:rFonts w:hint="eastAsia"/>
          <w:sz w:val="30"/>
          <w:szCs w:val="30"/>
        </w:rPr>
        <w:t>外购件清洗废液、试压废水、产品清洗废液</w:t>
      </w:r>
      <w:r w:rsidR="00710A0E">
        <w:rPr>
          <w:rFonts w:hint="eastAsia"/>
          <w:sz w:val="30"/>
          <w:szCs w:val="30"/>
        </w:rPr>
        <w:t>、生活废水</w:t>
      </w:r>
      <w:r w:rsidRPr="00B358CF">
        <w:rPr>
          <w:sz w:val="30"/>
          <w:szCs w:val="30"/>
        </w:rPr>
        <w:t>。验收监测期间，</w:t>
      </w:r>
      <w:r w:rsidR="00710A0E" w:rsidRPr="00710A0E">
        <w:rPr>
          <w:rFonts w:hint="eastAsia"/>
          <w:sz w:val="30"/>
          <w:szCs w:val="30"/>
        </w:rPr>
        <w:t>生活废水总排口污染物排放浓度均满足《污水综合排放标准》（</w:t>
      </w:r>
      <w:r w:rsidR="00710A0E" w:rsidRPr="00710A0E">
        <w:rPr>
          <w:rFonts w:hint="eastAsia"/>
          <w:sz w:val="30"/>
          <w:szCs w:val="30"/>
        </w:rPr>
        <w:t>GB8978-1996</w:t>
      </w:r>
      <w:r w:rsidR="00710A0E" w:rsidRPr="00710A0E">
        <w:rPr>
          <w:rFonts w:hint="eastAsia"/>
          <w:sz w:val="30"/>
          <w:szCs w:val="30"/>
        </w:rPr>
        <w:t>）表</w:t>
      </w:r>
      <w:r w:rsidR="00710A0E" w:rsidRPr="00710A0E">
        <w:rPr>
          <w:rFonts w:hint="eastAsia"/>
          <w:sz w:val="30"/>
          <w:szCs w:val="30"/>
        </w:rPr>
        <w:t>4</w:t>
      </w:r>
      <w:proofErr w:type="gramStart"/>
      <w:r w:rsidR="00710A0E" w:rsidRPr="00710A0E">
        <w:rPr>
          <w:rFonts w:hint="eastAsia"/>
          <w:sz w:val="30"/>
          <w:szCs w:val="30"/>
        </w:rPr>
        <w:t>三</w:t>
      </w:r>
      <w:proofErr w:type="gramEnd"/>
      <w:r w:rsidR="00710A0E" w:rsidRPr="00710A0E">
        <w:rPr>
          <w:rFonts w:hint="eastAsia"/>
          <w:sz w:val="30"/>
          <w:szCs w:val="30"/>
        </w:rPr>
        <w:t>级标准及东营首创水</w:t>
      </w:r>
      <w:proofErr w:type="gramStart"/>
      <w:r w:rsidR="00710A0E" w:rsidRPr="00710A0E">
        <w:rPr>
          <w:rFonts w:hint="eastAsia"/>
          <w:sz w:val="30"/>
          <w:szCs w:val="30"/>
        </w:rPr>
        <w:t>务</w:t>
      </w:r>
      <w:proofErr w:type="gramEnd"/>
      <w:r w:rsidR="00710A0E" w:rsidRPr="00710A0E">
        <w:rPr>
          <w:rFonts w:hint="eastAsia"/>
          <w:sz w:val="30"/>
          <w:szCs w:val="30"/>
        </w:rPr>
        <w:t>有限公</w:t>
      </w:r>
      <w:r w:rsidR="00710A0E" w:rsidRPr="00710A0E">
        <w:rPr>
          <w:rFonts w:hint="eastAsia"/>
          <w:sz w:val="30"/>
          <w:szCs w:val="30"/>
        </w:rPr>
        <w:lastRenderedPageBreak/>
        <w:t>司污水处理厂进水水质要求。生产废水排放口污染物浓度均满足山东宏丰智能装备有限公司废水处理装置进水水质要求</w:t>
      </w:r>
      <w:r>
        <w:rPr>
          <w:rFonts w:hint="eastAsia"/>
          <w:sz w:val="30"/>
          <w:szCs w:val="30"/>
        </w:rPr>
        <w:t>。</w:t>
      </w:r>
    </w:p>
    <w:p w14:paraId="3F5191FB" w14:textId="77777777" w:rsidR="004E783F" w:rsidRPr="00B358CF" w:rsidRDefault="004E783F" w:rsidP="004E783F">
      <w:pPr>
        <w:ind w:firstLine="600"/>
        <w:rPr>
          <w:sz w:val="30"/>
          <w:szCs w:val="30"/>
        </w:rPr>
      </w:pPr>
      <w:r w:rsidRPr="00B358CF">
        <w:rPr>
          <w:sz w:val="30"/>
          <w:szCs w:val="30"/>
        </w:rPr>
        <w:t>2</w:t>
      </w:r>
      <w:r w:rsidRPr="00B358CF">
        <w:rPr>
          <w:sz w:val="30"/>
          <w:szCs w:val="30"/>
        </w:rPr>
        <w:t>、废气</w:t>
      </w:r>
    </w:p>
    <w:p w14:paraId="010251C6" w14:textId="499C6802" w:rsidR="00710A0E" w:rsidRDefault="00710A0E" w:rsidP="00710A0E">
      <w:pPr>
        <w:ind w:firstLine="600"/>
        <w:rPr>
          <w:sz w:val="30"/>
          <w:szCs w:val="30"/>
        </w:rPr>
      </w:pPr>
      <w:proofErr w:type="gramStart"/>
      <w:r w:rsidRPr="00211BCF">
        <w:rPr>
          <w:rFonts w:hint="eastAsia"/>
          <w:sz w:val="30"/>
          <w:szCs w:val="30"/>
        </w:rPr>
        <w:t>项目机</w:t>
      </w:r>
      <w:proofErr w:type="gramEnd"/>
      <w:r w:rsidRPr="00211BCF">
        <w:rPr>
          <w:rFonts w:hint="eastAsia"/>
          <w:sz w:val="30"/>
          <w:szCs w:val="30"/>
        </w:rPr>
        <w:t>加工切削废气：各类车床为密闭设备，机加工切削废气于车间内无组织排放；等离子切割废气：于车间内无组织排放；打磨废气：打磨废气经移动式烟尘净化器收集处理后于车间内无组织排放；研磨废气：研磨废气</w:t>
      </w:r>
      <w:proofErr w:type="gramStart"/>
      <w:r w:rsidRPr="00211BCF">
        <w:rPr>
          <w:rFonts w:hint="eastAsia"/>
          <w:sz w:val="30"/>
          <w:szCs w:val="30"/>
        </w:rPr>
        <w:t>经设备</w:t>
      </w:r>
      <w:proofErr w:type="gramEnd"/>
      <w:r w:rsidRPr="00211BCF">
        <w:rPr>
          <w:rFonts w:hint="eastAsia"/>
          <w:sz w:val="30"/>
          <w:szCs w:val="30"/>
        </w:rPr>
        <w:t>自带收尘器收集处理后于车间内无组织排放；焊接烟尘：焊接烟尘经移动式焊接烟尘净化器收集处理后于车间内无组织排放</w:t>
      </w:r>
      <w:r>
        <w:rPr>
          <w:rFonts w:hint="eastAsia"/>
          <w:sz w:val="30"/>
          <w:szCs w:val="30"/>
        </w:rPr>
        <w:t>。</w:t>
      </w:r>
    </w:p>
    <w:p w14:paraId="375A31F6" w14:textId="5107D1A6" w:rsidR="004E783F" w:rsidRDefault="00710A0E" w:rsidP="00710A0E">
      <w:pPr>
        <w:ind w:firstLine="600"/>
        <w:rPr>
          <w:sz w:val="30"/>
          <w:szCs w:val="30"/>
        </w:rPr>
      </w:pPr>
      <w:r w:rsidRPr="007C5309">
        <w:rPr>
          <w:rFonts w:hint="eastAsia"/>
          <w:sz w:val="30"/>
          <w:szCs w:val="30"/>
        </w:rPr>
        <w:t>根据监测结果</w:t>
      </w:r>
      <w:r w:rsidRPr="007C5309">
        <w:rPr>
          <w:sz w:val="30"/>
          <w:szCs w:val="30"/>
        </w:rPr>
        <w:t>，</w:t>
      </w:r>
      <w:r w:rsidRPr="00710A0E">
        <w:rPr>
          <w:rFonts w:hint="eastAsia"/>
          <w:sz w:val="30"/>
          <w:szCs w:val="30"/>
        </w:rPr>
        <w:t>厂界无组织颗粒</w:t>
      </w:r>
      <w:proofErr w:type="gramStart"/>
      <w:r w:rsidRPr="00710A0E">
        <w:rPr>
          <w:rFonts w:hint="eastAsia"/>
          <w:sz w:val="30"/>
          <w:szCs w:val="30"/>
        </w:rPr>
        <w:t>物最大</w:t>
      </w:r>
      <w:proofErr w:type="gramEnd"/>
      <w:r w:rsidRPr="00710A0E">
        <w:rPr>
          <w:rFonts w:hint="eastAsia"/>
          <w:sz w:val="30"/>
          <w:szCs w:val="30"/>
        </w:rPr>
        <w:t>排放浓度为</w:t>
      </w:r>
      <w:r w:rsidRPr="00710A0E">
        <w:rPr>
          <w:rFonts w:hint="eastAsia"/>
          <w:sz w:val="30"/>
          <w:szCs w:val="30"/>
        </w:rPr>
        <w:t>0.361mg/m</w:t>
      </w:r>
      <w:r w:rsidRPr="00710A0E">
        <w:rPr>
          <w:rFonts w:hint="eastAsia"/>
          <w:sz w:val="30"/>
          <w:szCs w:val="30"/>
          <w:vertAlign w:val="superscript"/>
        </w:rPr>
        <w:t>3</w:t>
      </w:r>
      <w:r w:rsidRPr="00710A0E">
        <w:rPr>
          <w:rFonts w:hint="eastAsia"/>
          <w:sz w:val="30"/>
          <w:szCs w:val="30"/>
        </w:rPr>
        <w:t>，满足《大气污染物综合排放标准》（</w:t>
      </w:r>
      <w:r w:rsidRPr="00710A0E">
        <w:rPr>
          <w:rFonts w:hint="eastAsia"/>
          <w:sz w:val="30"/>
          <w:szCs w:val="30"/>
        </w:rPr>
        <w:t>GB16297-1992</w:t>
      </w:r>
      <w:r w:rsidRPr="00710A0E">
        <w:rPr>
          <w:rFonts w:hint="eastAsia"/>
          <w:sz w:val="30"/>
          <w:szCs w:val="30"/>
        </w:rPr>
        <w:t>）表</w:t>
      </w:r>
      <w:r w:rsidRPr="00710A0E">
        <w:rPr>
          <w:rFonts w:hint="eastAsia"/>
          <w:sz w:val="30"/>
          <w:szCs w:val="30"/>
        </w:rPr>
        <w:t>2</w:t>
      </w:r>
      <w:r w:rsidRPr="00710A0E">
        <w:rPr>
          <w:rFonts w:hint="eastAsia"/>
          <w:sz w:val="30"/>
          <w:szCs w:val="30"/>
        </w:rPr>
        <w:t>限值要求（厂界无组织颗粒物≤</w:t>
      </w:r>
      <w:r w:rsidRPr="00710A0E">
        <w:rPr>
          <w:rFonts w:hint="eastAsia"/>
          <w:sz w:val="30"/>
          <w:szCs w:val="30"/>
        </w:rPr>
        <w:t>1.0mg/m</w:t>
      </w:r>
      <w:r w:rsidRPr="00710A0E">
        <w:rPr>
          <w:rFonts w:hint="eastAsia"/>
          <w:sz w:val="30"/>
          <w:szCs w:val="30"/>
          <w:vertAlign w:val="superscript"/>
        </w:rPr>
        <w:t>3</w:t>
      </w:r>
      <w:r w:rsidRPr="00710A0E">
        <w:rPr>
          <w:rFonts w:hint="eastAsia"/>
          <w:sz w:val="30"/>
          <w:szCs w:val="30"/>
        </w:rPr>
        <w:t>）；</w:t>
      </w:r>
      <w:r w:rsidRPr="00710A0E">
        <w:rPr>
          <w:rFonts w:hint="eastAsia"/>
          <w:sz w:val="30"/>
          <w:szCs w:val="30"/>
        </w:rPr>
        <w:t>VOCs</w:t>
      </w:r>
      <w:r w:rsidRPr="00710A0E">
        <w:rPr>
          <w:rFonts w:hint="eastAsia"/>
          <w:sz w:val="30"/>
          <w:szCs w:val="30"/>
        </w:rPr>
        <w:t>（以非甲烷总烃计）最大排放浓度为</w:t>
      </w:r>
      <w:r w:rsidRPr="00710A0E">
        <w:rPr>
          <w:rFonts w:hint="eastAsia"/>
          <w:sz w:val="30"/>
          <w:szCs w:val="30"/>
        </w:rPr>
        <w:t>1.35mg/m</w:t>
      </w:r>
      <w:r w:rsidRPr="00710A0E">
        <w:rPr>
          <w:rFonts w:hint="eastAsia"/>
          <w:sz w:val="30"/>
          <w:szCs w:val="30"/>
          <w:vertAlign w:val="superscript"/>
        </w:rPr>
        <w:t>3</w:t>
      </w:r>
      <w:r w:rsidRPr="00710A0E">
        <w:rPr>
          <w:rFonts w:hint="eastAsia"/>
          <w:sz w:val="30"/>
          <w:szCs w:val="30"/>
        </w:rPr>
        <w:t>，满足《挥发性有机物排放标准</w:t>
      </w:r>
      <w:r w:rsidRPr="00710A0E">
        <w:rPr>
          <w:rFonts w:hint="eastAsia"/>
          <w:sz w:val="30"/>
          <w:szCs w:val="30"/>
        </w:rPr>
        <w:t xml:space="preserve"> </w:t>
      </w:r>
      <w:r w:rsidRPr="00710A0E">
        <w:rPr>
          <w:rFonts w:hint="eastAsia"/>
          <w:sz w:val="30"/>
          <w:szCs w:val="30"/>
        </w:rPr>
        <w:t>第</w:t>
      </w:r>
      <w:r w:rsidRPr="00710A0E">
        <w:rPr>
          <w:rFonts w:hint="eastAsia"/>
          <w:sz w:val="30"/>
          <w:szCs w:val="30"/>
        </w:rPr>
        <w:t>7</w:t>
      </w:r>
      <w:r w:rsidRPr="00710A0E">
        <w:rPr>
          <w:rFonts w:hint="eastAsia"/>
          <w:sz w:val="30"/>
          <w:szCs w:val="30"/>
        </w:rPr>
        <w:t>部分：其他行业》（</w:t>
      </w:r>
      <w:r w:rsidRPr="00710A0E">
        <w:rPr>
          <w:rFonts w:hint="eastAsia"/>
          <w:sz w:val="30"/>
          <w:szCs w:val="30"/>
        </w:rPr>
        <w:t>DB 37/2801.7-2019</w:t>
      </w:r>
      <w:r w:rsidRPr="00710A0E">
        <w:rPr>
          <w:rFonts w:hint="eastAsia"/>
          <w:sz w:val="30"/>
          <w:szCs w:val="30"/>
        </w:rPr>
        <w:t>）表</w:t>
      </w:r>
      <w:r w:rsidRPr="00710A0E">
        <w:rPr>
          <w:rFonts w:hint="eastAsia"/>
          <w:sz w:val="30"/>
          <w:szCs w:val="30"/>
        </w:rPr>
        <w:t>3</w:t>
      </w:r>
      <w:r w:rsidRPr="00710A0E">
        <w:rPr>
          <w:rFonts w:hint="eastAsia"/>
          <w:sz w:val="30"/>
          <w:szCs w:val="30"/>
        </w:rPr>
        <w:t>厂界监控点限值要求（</w:t>
      </w:r>
      <w:r w:rsidRPr="00710A0E">
        <w:rPr>
          <w:rFonts w:hint="eastAsia"/>
          <w:sz w:val="30"/>
          <w:szCs w:val="30"/>
        </w:rPr>
        <w:t>VOCs</w:t>
      </w:r>
      <w:r w:rsidRPr="00710A0E">
        <w:rPr>
          <w:rFonts w:hint="eastAsia"/>
          <w:sz w:val="30"/>
          <w:szCs w:val="30"/>
        </w:rPr>
        <w:t>：</w:t>
      </w:r>
      <w:r w:rsidRPr="00710A0E">
        <w:rPr>
          <w:rFonts w:hint="eastAsia"/>
          <w:sz w:val="30"/>
          <w:szCs w:val="30"/>
        </w:rPr>
        <w:t>2.0mg/m</w:t>
      </w:r>
      <w:r w:rsidRPr="00710A0E">
        <w:rPr>
          <w:rFonts w:hint="eastAsia"/>
          <w:sz w:val="30"/>
          <w:szCs w:val="30"/>
          <w:vertAlign w:val="superscript"/>
        </w:rPr>
        <w:t>3</w:t>
      </w:r>
      <w:r w:rsidRPr="00710A0E">
        <w:rPr>
          <w:rFonts w:hint="eastAsia"/>
          <w:sz w:val="30"/>
          <w:szCs w:val="30"/>
        </w:rPr>
        <w:t>）；</w:t>
      </w:r>
      <w:r w:rsidRPr="00710A0E">
        <w:rPr>
          <w:rFonts w:hint="eastAsia"/>
          <w:sz w:val="30"/>
          <w:szCs w:val="30"/>
        </w:rPr>
        <w:t>VOCs</w:t>
      </w:r>
      <w:r w:rsidRPr="00710A0E">
        <w:rPr>
          <w:rFonts w:hint="eastAsia"/>
          <w:sz w:val="30"/>
          <w:szCs w:val="30"/>
        </w:rPr>
        <w:t>最大小时值排放浓度为</w:t>
      </w:r>
      <w:r w:rsidRPr="00710A0E">
        <w:rPr>
          <w:rFonts w:hint="eastAsia"/>
          <w:sz w:val="30"/>
          <w:szCs w:val="30"/>
        </w:rPr>
        <w:t>2.05mg/m</w:t>
      </w:r>
      <w:r w:rsidRPr="00710A0E">
        <w:rPr>
          <w:rFonts w:hint="eastAsia"/>
          <w:sz w:val="30"/>
          <w:szCs w:val="30"/>
          <w:vertAlign w:val="superscript"/>
        </w:rPr>
        <w:t>3</w:t>
      </w:r>
      <w:r w:rsidRPr="00710A0E">
        <w:rPr>
          <w:rFonts w:hint="eastAsia"/>
          <w:sz w:val="30"/>
          <w:szCs w:val="30"/>
        </w:rPr>
        <w:t>，最大任意一次排放浓度为</w:t>
      </w:r>
      <w:r w:rsidRPr="00710A0E">
        <w:rPr>
          <w:rFonts w:hint="eastAsia"/>
          <w:sz w:val="30"/>
          <w:szCs w:val="30"/>
        </w:rPr>
        <w:t>2.05mg/m</w:t>
      </w:r>
      <w:r w:rsidRPr="00710A0E">
        <w:rPr>
          <w:rFonts w:hint="eastAsia"/>
          <w:sz w:val="30"/>
          <w:szCs w:val="30"/>
          <w:vertAlign w:val="superscript"/>
        </w:rPr>
        <w:t>3</w:t>
      </w:r>
      <w:r w:rsidRPr="00710A0E">
        <w:rPr>
          <w:rFonts w:hint="eastAsia"/>
          <w:sz w:val="30"/>
          <w:szCs w:val="30"/>
        </w:rPr>
        <w:t>，满足《挥发性有机物无组织排放控制标准》（</w:t>
      </w:r>
      <w:r w:rsidRPr="00710A0E">
        <w:rPr>
          <w:rFonts w:hint="eastAsia"/>
          <w:sz w:val="30"/>
          <w:szCs w:val="30"/>
        </w:rPr>
        <w:t>GB 37822-2019</w:t>
      </w:r>
      <w:r w:rsidRPr="00710A0E">
        <w:rPr>
          <w:rFonts w:hint="eastAsia"/>
          <w:sz w:val="30"/>
          <w:szCs w:val="30"/>
        </w:rPr>
        <w:t>）表</w:t>
      </w:r>
      <w:r w:rsidRPr="00710A0E">
        <w:rPr>
          <w:rFonts w:hint="eastAsia"/>
          <w:sz w:val="30"/>
          <w:szCs w:val="30"/>
        </w:rPr>
        <w:t>A.1</w:t>
      </w:r>
      <w:r w:rsidRPr="00710A0E">
        <w:rPr>
          <w:rFonts w:hint="eastAsia"/>
          <w:sz w:val="30"/>
          <w:szCs w:val="30"/>
        </w:rPr>
        <w:t>厂区内无组织排放限值（监控点处</w:t>
      </w:r>
      <w:r w:rsidRPr="00710A0E">
        <w:rPr>
          <w:rFonts w:hint="eastAsia"/>
          <w:sz w:val="30"/>
          <w:szCs w:val="30"/>
        </w:rPr>
        <w:t>1h</w:t>
      </w:r>
      <w:r w:rsidRPr="00710A0E">
        <w:rPr>
          <w:rFonts w:hint="eastAsia"/>
          <w:sz w:val="30"/>
          <w:szCs w:val="30"/>
        </w:rPr>
        <w:t>平均浓度值：</w:t>
      </w:r>
      <w:r w:rsidRPr="00710A0E">
        <w:rPr>
          <w:rFonts w:hint="eastAsia"/>
          <w:sz w:val="30"/>
          <w:szCs w:val="30"/>
        </w:rPr>
        <w:t>10mg/m</w:t>
      </w:r>
      <w:r w:rsidRPr="00710A0E">
        <w:rPr>
          <w:rFonts w:hint="eastAsia"/>
          <w:sz w:val="30"/>
          <w:szCs w:val="30"/>
          <w:vertAlign w:val="superscript"/>
        </w:rPr>
        <w:t>3</w:t>
      </w:r>
      <w:r w:rsidRPr="00710A0E">
        <w:rPr>
          <w:rFonts w:hint="eastAsia"/>
          <w:sz w:val="30"/>
          <w:szCs w:val="30"/>
        </w:rPr>
        <w:t>；监控点处任意一次浓度值：</w:t>
      </w:r>
      <w:r w:rsidRPr="00710A0E">
        <w:rPr>
          <w:rFonts w:hint="eastAsia"/>
          <w:sz w:val="30"/>
          <w:szCs w:val="30"/>
        </w:rPr>
        <w:t>30mg/m</w:t>
      </w:r>
      <w:r w:rsidRPr="00710A0E">
        <w:rPr>
          <w:rFonts w:hint="eastAsia"/>
          <w:sz w:val="30"/>
          <w:szCs w:val="30"/>
          <w:vertAlign w:val="superscript"/>
        </w:rPr>
        <w:t>3</w:t>
      </w:r>
      <w:r w:rsidRPr="00710A0E">
        <w:rPr>
          <w:rFonts w:hint="eastAsia"/>
          <w:sz w:val="30"/>
          <w:szCs w:val="30"/>
        </w:rPr>
        <w:t>）</w:t>
      </w:r>
      <w:r w:rsidR="004E783F" w:rsidRPr="000A3325">
        <w:rPr>
          <w:rFonts w:hint="eastAsia"/>
          <w:sz w:val="30"/>
          <w:szCs w:val="30"/>
        </w:rPr>
        <w:t>。</w:t>
      </w:r>
    </w:p>
    <w:p w14:paraId="1A3B73CD" w14:textId="77777777" w:rsidR="004E783F" w:rsidRPr="00B358CF" w:rsidRDefault="004E783F" w:rsidP="004E783F">
      <w:pPr>
        <w:ind w:firstLine="600"/>
        <w:rPr>
          <w:sz w:val="30"/>
          <w:szCs w:val="30"/>
        </w:rPr>
      </w:pPr>
      <w:r w:rsidRPr="00B358CF">
        <w:rPr>
          <w:sz w:val="30"/>
          <w:szCs w:val="30"/>
        </w:rPr>
        <w:t>3</w:t>
      </w:r>
      <w:r w:rsidRPr="00B358CF">
        <w:rPr>
          <w:sz w:val="30"/>
          <w:szCs w:val="30"/>
        </w:rPr>
        <w:t>、厂界噪声</w:t>
      </w:r>
    </w:p>
    <w:p w14:paraId="75D6333F" w14:textId="345AE15B" w:rsidR="004E783F" w:rsidRPr="00B358CF" w:rsidRDefault="004E783F" w:rsidP="004E783F">
      <w:pPr>
        <w:ind w:firstLine="600"/>
        <w:rPr>
          <w:sz w:val="30"/>
          <w:szCs w:val="30"/>
        </w:rPr>
      </w:pPr>
      <w:r w:rsidRPr="00B358CF">
        <w:rPr>
          <w:sz w:val="30"/>
          <w:szCs w:val="30"/>
        </w:rPr>
        <w:t>验收监测期间，东、南、西、北厂界昼、夜间噪声均能够满足批复标准《工业企业厂界环境噪声排放标准》（</w:t>
      </w:r>
      <w:r w:rsidRPr="00B358CF">
        <w:rPr>
          <w:sz w:val="30"/>
          <w:szCs w:val="30"/>
        </w:rPr>
        <w:t>GB 12348-2008</w:t>
      </w:r>
      <w:r w:rsidRPr="00B358CF">
        <w:rPr>
          <w:sz w:val="30"/>
          <w:szCs w:val="30"/>
        </w:rPr>
        <w:t>）</w:t>
      </w:r>
      <w:r w:rsidR="00EF3202">
        <w:rPr>
          <w:sz w:val="30"/>
          <w:szCs w:val="30"/>
        </w:rPr>
        <w:t>3</w:t>
      </w:r>
      <w:r w:rsidRPr="00B358CF">
        <w:rPr>
          <w:sz w:val="30"/>
          <w:szCs w:val="30"/>
        </w:rPr>
        <w:t>类标准的要求</w:t>
      </w:r>
      <w:r>
        <w:rPr>
          <w:rFonts w:hint="eastAsia"/>
          <w:sz w:val="30"/>
          <w:szCs w:val="30"/>
        </w:rPr>
        <w:t>。</w:t>
      </w:r>
    </w:p>
    <w:p w14:paraId="3578E56F" w14:textId="77777777" w:rsidR="004E783F" w:rsidRPr="00B358CF" w:rsidRDefault="004E783F" w:rsidP="004E783F">
      <w:pPr>
        <w:ind w:firstLine="600"/>
        <w:rPr>
          <w:sz w:val="30"/>
          <w:szCs w:val="30"/>
        </w:rPr>
      </w:pPr>
      <w:r w:rsidRPr="00B358CF">
        <w:rPr>
          <w:sz w:val="30"/>
          <w:szCs w:val="30"/>
        </w:rPr>
        <w:t>4</w:t>
      </w:r>
      <w:r w:rsidRPr="00B358CF">
        <w:rPr>
          <w:sz w:val="30"/>
          <w:szCs w:val="30"/>
        </w:rPr>
        <w:t>、固体废物</w:t>
      </w:r>
    </w:p>
    <w:p w14:paraId="7A069C60" w14:textId="240034B5" w:rsidR="004E783F" w:rsidRPr="00B358CF" w:rsidRDefault="00710A0E" w:rsidP="004E783F">
      <w:pPr>
        <w:ind w:firstLine="600"/>
        <w:rPr>
          <w:sz w:val="30"/>
          <w:szCs w:val="30"/>
        </w:rPr>
      </w:pPr>
      <w:r w:rsidRPr="00211BCF">
        <w:rPr>
          <w:rFonts w:hint="eastAsia"/>
          <w:kern w:val="2"/>
          <w:sz w:val="30"/>
          <w:szCs w:val="30"/>
        </w:rPr>
        <w:lastRenderedPageBreak/>
        <w:t>生活垃圾由环卫部门清运；边角料、废气处理收集的粉尘收集后外售；废切削液（</w:t>
      </w:r>
      <w:r w:rsidRPr="00211BCF">
        <w:rPr>
          <w:rFonts w:hint="eastAsia"/>
          <w:kern w:val="2"/>
          <w:sz w:val="30"/>
          <w:szCs w:val="30"/>
        </w:rPr>
        <w:t>HW09,900-006-09</w:t>
      </w:r>
      <w:r w:rsidRPr="00211BCF">
        <w:rPr>
          <w:rFonts w:hint="eastAsia"/>
          <w:kern w:val="2"/>
          <w:sz w:val="30"/>
          <w:szCs w:val="30"/>
        </w:rPr>
        <w:t>）、废切削液桶（</w:t>
      </w:r>
      <w:r w:rsidRPr="00211BCF">
        <w:rPr>
          <w:rFonts w:hint="eastAsia"/>
          <w:kern w:val="2"/>
          <w:sz w:val="30"/>
          <w:szCs w:val="30"/>
        </w:rPr>
        <w:t>HW49,900-041-49</w:t>
      </w:r>
      <w:r w:rsidRPr="00211BCF">
        <w:rPr>
          <w:rFonts w:hint="eastAsia"/>
          <w:kern w:val="2"/>
          <w:sz w:val="30"/>
          <w:szCs w:val="30"/>
        </w:rPr>
        <w:t>）、沾有切削液的金属屑（</w:t>
      </w:r>
      <w:r w:rsidRPr="00211BCF">
        <w:rPr>
          <w:rFonts w:hint="eastAsia"/>
          <w:kern w:val="2"/>
          <w:sz w:val="30"/>
          <w:szCs w:val="30"/>
        </w:rPr>
        <w:t>HW09,900-006-09</w:t>
      </w:r>
      <w:r w:rsidRPr="00211BCF">
        <w:rPr>
          <w:rFonts w:hint="eastAsia"/>
          <w:kern w:val="2"/>
          <w:sz w:val="30"/>
          <w:szCs w:val="30"/>
        </w:rPr>
        <w:t>）、含油抹布及旧手套（</w:t>
      </w:r>
      <w:r w:rsidRPr="00211BCF">
        <w:rPr>
          <w:rFonts w:hint="eastAsia"/>
          <w:kern w:val="2"/>
          <w:sz w:val="30"/>
          <w:szCs w:val="30"/>
        </w:rPr>
        <w:t>HW49</w:t>
      </w:r>
      <w:r w:rsidRPr="00211BCF">
        <w:rPr>
          <w:rFonts w:hint="eastAsia"/>
          <w:kern w:val="2"/>
          <w:sz w:val="30"/>
          <w:szCs w:val="30"/>
        </w:rPr>
        <w:t>，</w:t>
      </w:r>
      <w:r w:rsidRPr="00211BCF">
        <w:rPr>
          <w:rFonts w:hint="eastAsia"/>
          <w:kern w:val="2"/>
          <w:sz w:val="30"/>
          <w:szCs w:val="30"/>
        </w:rPr>
        <w:t>900-041-49</w:t>
      </w:r>
      <w:r w:rsidRPr="00211BCF">
        <w:rPr>
          <w:rFonts w:hint="eastAsia"/>
          <w:kern w:val="2"/>
          <w:sz w:val="30"/>
          <w:szCs w:val="30"/>
        </w:rPr>
        <w:t>）、废润滑油（</w:t>
      </w:r>
      <w:r w:rsidRPr="00211BCF">
        <w:rPr>
          <w:rFonts w:hint="eastAsia"/>
          <w:kern w:val="2"/>
          <w:sz w:val="30"/>
          <w:szCs w:val="30"/>
        </w:rPr>
        <w:t>HW08</w:t>
      </w:r>
      <w:r w:rsidRPr="00211BCF">
        <w:rPr>
          <w:rFonts w:hint="eastAsia"/>
          <w:kern w:val="2"/>
          <w:sz w:val="30"/>
          <w:szCs w:val="30"/>
        </w:rPr>
        <w:t>，</w:t>
      </w:r>
      <w:r w:rsidRPr="00211BCF">
        <w:rPr>
          <w:rFonts w:hint="eastAsia"/>
          <w:kern w:val="2"/>
          <w:sz w:val="30"/>
          <w:szCs w:val="30"/>
        </w:rPr>
        <w:t>900-217-08</w:t>
      </w:r>
      <w:r w:rsidRPr="00211BCF">
        <w:rPr>
          <w:rFonts w:hint="eastAsia"/>
          <w:kern w:val="2"/>
          <w:sz w:val="30"/>
          <w:szCs w:val="30"/>
        </w:rPr>
        <w:t>）、废润滑油桶（</w:t>
      </w:r>
      <w:r w:rsidRPr="00211BCF">
        <w:rPr>
          <w:rFonts w:hint="eastAsia"/>
          <w:kern w:val="2"/>
          <w:sz w:val="30"/>
          <w:szCs w:val="30"/>
        </w:rPr>
        <w:t>HW08</w:t>
      </w:r>
      <w:r w:rsidRPr="00211BCF">
        <w:rPr>
          <w:rFonts w:hint="eastAsia"/>
          <w:kern w:val="2"/>
          <w:sz w:val="30"/>
          <w:szCs w:val="30"/>
        </w:rPr>
        <w:t>，</w:t>
      </w:r>
      <w:r w:rsidRPr="00211BCF">
        <w:rPr>
          <w:rFonts w:hint="eastAsia"/>
          <w:kern w:val="2"/>
          <w:sz w:val="30"/>
          <w:szCs w:val="30"/>
        </w:rPr>
        <w:t>900-249-08</w:t>
      </w:r>
      <w:r w:rsidRPr="00211BCF">
        <w:rPr>
          <w:rFonts w:hint="eastAsia"/>
          <w:kern w:val="2"/>
          <w:sz w:val="30"/>
          <w:szCs w:val="30"/>
        </w:rPr>
        <w:t>）、废液压油（</w:t>
      </w:r>
      <w:r w:rsidRPr="00211BCF">
        <w:rPr>
          <w:rFonts w:hint="eastAsia"/>
          <w:kern w:val="2"/>
          <w:sz w:val="30"/>
          <w:szCs w:val="30"/>
        </w:rPr>
        <w:t>HW08,900-218-08</w:t>
      </w:r>
      <w:r w:rsidRPr="00211BCF">
        <w:rPr>
          <w:rFonts w:hint="eastAsia"/>
          <w:kern w:val="2"/>
          <w:sz w:val="30"/>
          <w:szCs w:val="30"/>
        </w:rPr>
        <w:t>）属于危险废物，暂存于危险废物暂存间，委托有资质的单位处理</w:t>
      </w:r>
      <w:r w:rsidR="004E783F" w:rsidRPr="00B358CF">
        <w:rPr>
          <w:sz w:val="30"/>
          <w:szCs w:val="30"/>
        </w:rPr>
        <w:t>。</w:t>
      </w:r>
    </w:p>
    <w:p w14:paraId="6AAA12E5" w14:textId="77777777" w:rsidR="004E783F" w:rsidRPr="00B358CF" w:rsidRDefault="004E783F" w:rsidP="004E783F">
      <w:pPr>
        <w:ind w:firstLine="600"/>
        <w:rPr>
          <w:sz w:val="30"/>
          <w:szCs w:val="30"/>
        </w:rPr>
      </w:pPr>
      <w:r w:rsidRPr="00B358CF">
        <w:rPr>
          <w:sz w:val="30"/>
          <w:szCs w:val="30"/>
        </w:rPr>
        <w:t>5</w:t>
      </w:r>
      <w:r w:rsidRPr="00B358CF">
        <w:rPr>
          <w:sz w:val="30"/>
          <w:szCs w:val="30"/>
        </w:rPr>
        <w:t>、总量控制</w:t>
      </w:r>
    </w:p>
    <w:p w14:paraId="38EAF743" w14:textId="7B86587A" w:rsidR="00EF3202" w:rsidRDefault="00710A0E" w:rsidP="004E783F">
      <w:pPr>
        <w:ind w:firstLine="600"/>
        <w:rPr>
          <w:color w:val="000000" w:themeColor="text1"/>
          <w:sz w:val="30"/>
          <w:szCs w:val="30"/>
        </w:rPr>
      </w:pPr>
      <w:r>
        <w:rPr>
          <w:rFonts w:hint="eastAsia"/>
          <w:color w:val="000000" w:themeColor="text1"/>
          <w:sz w:val="30"/>
          <w:szCs w:val="30"/>
        </w:rPr>
        <w:t>废水：</w:t>
      </w:r>
      <w:r w:rsidR="00EF3202" w:rsidRPr="00EF3202">
        <w:rPr>
          <w:rFonts w:hint="eastAsia"/>
          <w:color w:val="000000" w:themeColor="text1"/>
          <w:sz w:val="30"/>
          <w:szCs w:val="30"/>
        </w:rPr>
        <w:t>东营首创水</w:t>
      </w:r>
      <w:proofErr w:type="gramStart"/>
      <w:r w:rsidR="00EF3202" w:rsidRPr="00EF3202">
        <w:rPr>
          <w:rFonts w:hint="eastAsia"/>
          <w:color w:val="000000" w:themeColor="text1"/>
          <w:sz w:val="30"/>
          <w:szCs w:val="30"/>
        </w:rPr>
        <w:t>务</w:t>
      </w:r>
      <w:proofErr w:type="gramEnd"/>
      <w:r w:rsidR="00EF3202" w:rsidRPr="00EF3202">
        <w:rPr>
          <w:rFonts w:hint="eastAsia"/>
          <w:color w:val="000000" w:themeColor="text1"/>
          <w:sz w:val="30"/>
          <w:szCs w:val="30"/>
        </w:rPr>
        <w:t>有限公司</w:t>
      </w:r>
      <w:r w:rsidR="004E783F" w:rsidRPr="00B358CF">
        <w:rPr>
          <w:color w:val="000000" w:themeColor="text1"/>
          <w:sz w:val="30"/>
          <w:szCs w:val="30"/>
        </w:rPr>
        <w:t>出水水质执行《地表水环境质量标准》（</w:t>
      </w:r>
      <w:r w:rsidR="004E783F" w:rsidRPr="00B358CF">
        <w:rPr>
          <w:color w:val="000000" w:themeColor="text1"/>
          <w:sz w:val="30"/>
          <w:szCs w:val="30"/>
        </w:rPr>
        <w:t>GB3838-2002</w:t>
      </w:r>
      <w:r w:rsidR="004E783F" w:rsidRPr="00B358CF">
        <w:rPr>
          <w:color w:val="000000" w:themeColor="text1"/>
          <w:sz w:val="30"/>
          <w:szCs w:val="30"/>
        </w:rPr>
        <w:t>）中</w:t>
      </w:r>
      <w:r w:rsidR="004E783F" w:rsidRPr="00B358CF">
        <w:rPr>
          <w:color w:val="000000" w:themeColor="text1"/>
          <w:sz w:val="30"/>
          <w:szCs w:val="30"/>
        </w:rPr>
        <w:t>V</w:t>
      </w:r>
      <w:r w:rsidR="004E783F" w:rsidRPr="00B358CF">
        <w:rPr>
          <w:color w:val="000000" w:themeColor="text1"/>
          <w:sz w:val="30"/>
          <w:szCs w:val="30"/>
        </w:rPr>
        <w:t>类水质标准（</w:t>
      </w:r>
      <w:r w:rsidR="004E783F" w:rsidRPr="00B358CF">
        <w:rPr>
          <w:color w:val="000000" w:themeColor="text1"/>
          <w:sz w:val="30"/>
          <w:szCs w:val="30"/>
        </w:rPr>
        <w:t>COD</w:t>
      </w:r>
      <w:r w:rsidR="004E783F" w:rsidRPr="00B358CF">
        <w:rPr>
          <w:color w:val="000000" w:themeColor="text1"/>
          <w:sz w:val="30"/>
          <w:szCs w:val="30"/>
          <w:vertAlign w:val="subscript"/>
        </w:rPr>
        <w:t>Cr</w:t>
      </w:r>
      <w:r w:rsidR="004E783F" w:rsidRPr="00B358CF">
        <w:rPr>
          <w:color w:val="000000" w:themeColor="text1"/>
          <w:sz w:val="30"/>
          <w:szCs w:val="30"/>
        </w:rPr>
        <w:t>≤40mg/L</w:t>
      </w:r>
      <w:r w:rsidR="004E783F" w:rsidRPr="00B358CF">
        <w:rPr>
          <w:color w:val="000000" w:themeColor="text1"/>
          <w:sz w:val="30"/>
          <w:szCs w:val="30"/>
        </w:rPr>
        <w:t>、氨氮</w:t>
      </w:r>
      <w:r w:rsidR="004E783F" w:rsidRPr="00B358CF">
        <w:rPr>
          <w:color w:val="000000" w:themeColor="text1"/>
          <w:sz w:val="30"/>
          <w:szCs w:val="30"/>
        </w:rPr>
        <w:t>≤2mg/L</w:t>
      </w:r>
      <w:r w:rsidR="004E783F" w:rsidRPr="00B358CF">
        <w:rPr>
          <w:color w:val="000000" w:themeColor="text1"/>
          <w:sz w:val="30"/>
          <w:szCs w:val="30"/>
        </w:rPr>
        <w:t>），则本项目</w:t>
      </w:r>
      <w:r w:rsidR="004E783F" w:rsidRPr="00B358CF">
        <w:rPr>
          <w:color w:val="000000" w:themeColor="text1"/>
          <w:sz w:val="30"/>
          <w:szCs w:val="30"/>
        </w:rPr>
        <w:t>COD</w:t>
      </w:r>
      <w:r w:rsidR="004E783F" w:rsidRPr="00B358CF">
        <w:rPr>
          <w:color w:val="000000" w:themeColor="text1"/>
          <w:sz w:val="30"/>
          <w:szCs w:val="30"/>
        </w:rPr>
        <w:t>、氨氮排放量分别为</w:t>
      </w:r>
      <w:r>
        <w:rPr>
          <w:color w:val="000000" w:themeColor="text1"/>
          <w:sz w:val="30"/>
          <w:szCs w:val="30"/>
        </w:rPr>
        <w:t>0.011</w:t>
      </w:r>
      <w:r w:rsidR="004E783F" w:rsidRPr="0089208E">
        <w:rPr>
          <w:color w:val="000000" w:themeColor="text1"/>
          <w:sz w:val="30"/>
          <w:szCs w:val="30"/>
        </w:rPr>
        <w:t>t/a</w:t>
      </w:r>
      <w:r w:rsidR="004E783F" w:rsidRPr="0089208E">
        <w:rPr>
          <w:color w:val="000000" w:themeColor="text1"/>
          <w:sz w:val="30"/>
          <w:szCs w:val="30"/>
        </w:rPr>
        <w:t>、</w:t>
      </w:r>
      <w:r>
        <w:rPr>
          <w:color w:val="000000" w:themeColor="text1"/>
          <w:sz w:val="30"/>
          <w:szCs w:val="30"/>
        </w:rPr>
        <w:t>0.00056</w:t>
      </w:r>
      <w:r w:rsidR="004E783F" w:rsidRPr="0089208E">
        <w:rPr>
          <w:color w:val="000000" w:themeColor="text1"/>
          <w:sz w:val="30"/>
          <w:szCs w:val="30"/>
        </w:rPr>
        <w:t>t/a</w:t>
      </w:r>
      <w:r w:rsidR="004E783F" w:rsidRPr="0089208E">
        <w:rPr>
          <w:color w:val="000000" w:themeColor="text1"/>
          <w:sz w:val="30"/>
          <w:szCs w:val="30"/>
        </w:rPr>
        <w:t>，</w:t>
      </w:r>
      <w:r w:rsidR="004E783F" w:rsidRPr="00B358CF">
        <w:rPr>
          <w:color w:val="000000" w:themeColor="text1"/>
          <w:sz w:val="30"/>
          <w:szCs w:val="30"/>
        </w:rPr>
        <w:t>水污染物总量纳入</w:t>
      </w:r>
      <w:r w:rsidR="00EF3202" w:rsidRPr="00EF3202">
        <w:rPr>
          <w:rFonts w:hint="eastAsia"/>
          <w:color w:val="000000" w:themeColor="text1"/>
          <w:sz w:val="30"/>
          <w:szCs w:val="30"/>
        </w:rPr>
        <w:t>东营首创水</w:t>
      </w:r>
      <w:proofErr w:type="gramStart"/>
      <w:r w:rsidR="00EF3202" w:rsidRPr="00EF3202">
        <w:rPr>
          <w:rFonts w:hint="eastAsia"/>
          <w:color w:val="000000" w:themeColor="text1"/>
          <w:sz w:val="30"/>
          <w:szCs w:val="30"/>
        </w:rPr>
        <w:t>务</w:t>
      </w:r>
      <w:proofErr w:type="gramEnd"/>
      <w:r w:rsidR="00EF3202" w:rsidRPr="00EF3202">
        <w:rPr>
          <w:rFonts w:hint="eastAsia"/>
          <w:color w:val="000000" w:themeColor="text1"/>
          <w:sz w:val="30"/>
          <w:szCs w:val="30"/>
        </w:rPr>
        <w:t>有限公司</w:t>
      </w:r>
      <w:r w:rsidR="004E783F" w:rsidRPr="00B358CF">
        <w:rPr>
          <w:color w:val="000000" w:themeColor="text1"/>
          <w:sz w:val="30"/>
          <w:szCs w:val="30"/>
        </w:rPr>
        <w:t>总量指标，不需单独申请总量。</w:t>
      </w:r>
    </w:p>
    <w:p w14:paraId="19A3DD7F" w14:textId="3F9A3E45" w:rsidR="004E783F" w:rsidRPr="00B358CF" w:rsidRDefault="00710A0E" w:rsidP="004E783F">
      <w:pPr>
        <w:ind w:firstLine="600"/>
        <w:rPr>
          <w:color w:val="000000" w:themeColor="text1"/>
          <w:sz w:val="30"/>
          <w:szCs w:val="30"/>
        </w:rPr>
      </w:pPr>
      <w:r w:rsidRPr="00710A0E">
        <w:rPr>
          <w:rFonts w:hint="eastAsia"/>
          <w:color w:val="000000" w:themeColor="text1"/>
          <w:sz w:val="30"/>
          <w:szCs w:val="30"/>
        </w:rPr>
        <w:t>原环评本项目无组织</w:t>
      </w:r>
      <w:r w:rsidRPr="00710A0E">
        <w:rPr>
          <w:rFonts w:hint="eastAsia"/>
          <w:color w:val="000000" w:themeColor="text1"/>
          <w:sz w:val="30"/>
          <w:szCs w:val="30"/>
        </w:rPr>
        <w:t>VOCs</w:t>
      </w:r>
      <w:r w:rsidRPr="00710A0E">
        <w:rPr>
          <w:rFonts w:hint="eastAsia"/>
          <w:color w:val="000000" w:themeColor="text1"/>
          <w:sz w:val="30"/>
          <w:szCs w:val="30"/>
        </w:rPr>
        <w:t>排放量为</w:t>
      </w:r>
      <w:r w:rsidRPr="00710A0E">
        <w:rPr>
          <w:rFonts w:hint="eastAsia"/>
          <w:color w:val="000000" w:themeColor="text1"/>
          <w:sz w:val="30"/>
          <w:szCs w:val="30"/>
        </w:rPr>
        <w:t>0.0056t/a</w:t>
      </w:r>
      <w:r w:rsidRPr="00710A0E">
        <w:rPr>
          <w:rFonts w:hint="eastAsia"/>
          <w:color w:val="000000" w:themeColor="text1"/>
          <w:sz w:val="30"/>
          <w:szCs w:val="30"/>
        </w:rPr>
        <w:t>，有组织颗粒物排放量</w:t>
      </w:r>
      <w:r w:rsidRPr="00710A0E">
        <w:rPr>
          <w:rFonts w:hint="eastAsia"/>
          <w:color w:val="000000" w:themeColor="text1"/>
          <w:sz w:val="30"/>
          <w:szCs w:val="30"/>
        </w:rPr>
        <w:t>0.0065t/a</w:t>
      </w:r>
      <w:r w:rsidRPr="00710A0E">
        <w:rPr>
          <w:rFonts w:hint="eastAsia"/>
          <w:color w:val="000000" w:themeColor="text1"/>
          <w:sz w:val="30"/>
          <w:szCs w:val="30"/>
        </w:rPr>
        <w:t>，不涉及总量控制</w:t>
      </w:r>
      <w:r w:rsidR="00EF3202">
        <w:rPr>
          <w:rFonts w:hint="eastAsia"/>
          <w:color w:val="000000" w:themeColor="text1"/>
          <w:sz w:val="30"/>
          <w:szCs w:val="30"/>
        </w:rPr>
        <w:t>。</w:t>
      </w:r>
    </w:p>
    <w:p w14:paraId="3E74FFBE" w14:textId="77777777" w:rsidR="004E783F" w:rsidRPr="00B358CF" w:rsidRDefault="004E783F" w:rsidP="004E783F">
      <w:pPr>
        <w:ind w:firstLineChars="100" w:firstLine="301"/>
        <w:rPr>
          <w:b/>
          <w:bCs/>
          <w:sz w:val="30"/>
          <w:szCs w:val="30"/>
        </w:rPr>
      </w:pPr>
      <w:r w:rsidRPr="00B358CF">
        <w:rPr>
          <w:b/>
          <w:bCs/>
          <w:sz w:val="30"/>
          <w:szCs w:val="30"/>
        </w:rPr>
        <w:t>五、验收结论</w:t>
      </w:r>
    </w:p>
    <w:p w14:paraId="2983F51D" w14:textId="47AB68DA" w:rsidR="004E783F" w:rsidRPr="00B358CF" w:rsidRDefault="004E783F" w:rsidP="004E783F">
      <w:pPr>
        <w:ind w:firstLine="600"/>
        <w:rPr>
          <w:color w:val="000000" w:themeColor="text1"/>
          <w:sz w:val="30"/>
          <w:szCs w:val="30"/>
        </w:rPr>
      </w:pPr>
      <w:r w:rsidRPr="00B358CF">
        <w:rPr>
          <w:color w:val="000000" w:themeColor="text1"/>
          <w:sz w:val="30"/>
          <w:szCs w:val="30"/>
        </w:rPr>
        <w:t>根据竣工环境保护验收检测报告和现场核查情况，项目环保手续完备，技术资料齐全，执行了环境影响评价和</w:t>
      </w:r>
      <w:r w:rsidRPr="00B358CF">
        <w:rPr>
          <w:color w:val="000000" w:themeColor="text1"/>
          <w:sz w:val="30"/>
          <w:szCs w:val="30"/>
        </w:rPr>
        <w:t>“</w:t>
      </w:r>
      <w:r w:rsidRPr="00B358CF">
        <w:rPr>
          <w:color w:val="000000" w:themeColor="text1"/>
          <w:sz w:val="30"/>
          <w:szCs w:val="30"/>
        </w:rPr>
        <w:t>三同时</w:t>
      </w:r>
      <w:r w:rsidRPr="00B358CF">
        <w:rPr>
          <w:color w:val="000000" w:themeColor="text1"/>
          <w:sz w:val="30"/>
          <w:szCs w:val="30"/>
        </w:rPr>
        <w:t>”</w:t>
      </w:r>
      <w:r w:rsidRPr="00B358CF">
        <w:rPr>
          <w:color w:val="000000" w:themeColor="text1"/>
          <w:sz w:val="30"/>
          <w:szCs w:val="30"/>
        </w:rPr>
        <w:t>管理制度，基本落实了环</w:t>
      </w:r>
      <w:proofErr w:type="gramStart"/>
      <w:r w:rsidRPr="00B358CF">
        <w:rPr>
          <w:color w:val="000000" w:themeColor="text1"/>
          <w:sz w:val="30"/>
          <w:szCs w:val="30"/>
        </w:rPr>
        <w:t>评报告</w:t>
      </w:r>
      <w:proofErr w:type="gramEnd"/>
      <w:r w:rsidRPr="00B358CF">
        <w:rPr>
          <w:color w:val="000000" w:themeColor="text1"/>
          <w:sz w:val="30"/>
          <w:szCs w:val="30"/>
        </w:rPr>
        <w:t>及环评批复所规定的各项环境污染防治措施，外排污染物符合达标排放要求，达到竣工环保验收要求。根据</w:t>
      </w:r>
      <w:r w:rsidR="00710A0E" w:rsidRPr="00710A0E">
        <w:rPr>
          <w:rFonts w:hint="eastAsia"/>
          <w:color w:val="000000" w:themeColor="text1"/>
          <w:sz w:val="30"/>
          <w:szCs w:val="30"/>
        </w:rPr>
        <w:t>山东格瑞特检测科技有限公司（</w:t>
      </w:r>
      <w:r w:rsidR="00710A0E" w:rsidRPr="00710A0E">
        <w:rPr>
          <w:rFonts w:hint="eastAsia"/>
          <w:color w:val="000000" w:themeColor="text1"/>
          <w:sz w:val="30"/>
          <w:szCs w:val="30"/>
        </w:rPr>
        <w:t>CMA</w:t>
      </w:r>
      <w:r w:rsidR="00710A0E" w:rsidRPr="00710A0E">
        <w:rPr>
          <w:rFonts w:hint="eastAsia"/>
          <w:color w:val="000000" w:themeColor="text1"/>
          <w:sz w:val="30"/>
          <w:szCs w:val="30"/>
        </w:rPr>
        <w:t>：</w:t>
      </w:r>
      <w:r w:rsidR="00710A0E" w:rsidRPr="00710A0E">
        <w:rPr>
          <w:rFonts w:hint="eastAsia"/>
          <w:color w:val="000000" w:themeColor="text1"/>
          <w:sz w:val="30"/>
          <w:szCs w:val="30"/>
        </w:rPr>
        <w:t>221512110858</w:t>
      </w:r>
      <w:r w:rsidR="00710A0E" w:rsidRPr="00710A0E">
        <w:rPr>
          <w:rFonts w:hint="eastAsia"/>
          <w:color w:val="000000" w:themeColor="text1"/>
          <w:sz w:val="30"/>
          <w:szCs w:val="30"/>
        </w:rPr>
        <w:t>）对该项目废气、废水、厂界噪声进行了监测并出具检测报告（报告编号：</w:t>
      </w:r>
      <w:r w:rsidR="00710A0E" w:rsidRPr="00710A0E">
        <w:rPr>
          <w:rFonts w:hint="eastAsia"/>
          <w:color w:val="000000" w:themeColor="text1"/>
          <w:sz w:val="30"/>
          <w:szCs w:val="30"/>
        </w:rPr>
        <w:t>GRT202402023</w:t>
      </w:r>
      <w:r w:rsidR="00710A0E" w:rsidRPr="00710A0E">
        <w:rPr>
          <w:rFonts w:hint="eastAsia"/>
          <w:color w:val="000000" w:themeColor="text1"/>
          <w:sz w:val="30"/>
          <w:szCs w:val="30"/>
        </w:rPr>
        <w:t>）</w:t>
      </w:r>
      <w:r w:rsidRPr="00B358CF">
        <w:rPr>
          <w:color w:val="000000" w:themeColor="text1"/>
          <w:sz w:val="30"/>
          <w:szCs w:val="30"/>
        </w:rPr>
        <w:t>，各项污染物均达到排放标准要求。</w:t>
      </w:r>
    </w:p>
    <w:p w14:paraId="465F3240" w14:textId="63919299" w:rsidR="004E783F" w:rsidRPr="00B358CF" w:rsidRDefault="004E783F" w:rsidP="004E783F">
      <w:pPr>
        <w:ind w:firstLine="600"/>
        <w:rPr>
          <w:sz w:val="30"/>
          <w:szCs w:val="30"/>
        </w:rPr>
      </w:pPr>
      <w:r w:rsidRPr="00B358CF">
        <w:rPr>
          <w:sz w:val="30"/>
          <w:szCs w:val="30"/>
        </w:rPr>
        <w:t>验收组经认真讨论，认为</w:t>
      </w:r>
      <w:r w:rsidR="00221BC0">
        <w:rPr>
          <w:rFonts w:hint="eastAsia"/>
          <w:sz w:val="30"/>
          <w:szCs w:val="30"/>
        </w:rPr>
        <w:t>山东威玛流体控制系统有限公司</w:t>
      </w:r>
      <w:r w:rsidR="00710A0E" w:rsidRPr="00221BC0">
        <w:rPr>
          <w:rFonts w:hint="eastAsia"/>
          <w:sz w:val="30"/>
          <w:szCs w:val="30"/>
        </w:rPr>
        <w:t>年产</w:t>
      </w:r>
      <w:r w:rsidR="00710A0E" w:rsidRPr="00221BC0">
        <w:rPr>
          <w:rFonts w:hint="eastAsia"/>
          <w:sz w:val="30"/>
          <w:szCs w:val="30"/>
        </w:rPr>
        <w:t>80000</w:t>
      </w:r>
      <w:r w:rsidR="00710A0E" w:rsidRPr="00221BC0">
        <w:rPr>
          <w:rFonts w:hint="eastAsia"/>
          <w:sz w:val="30"/>
          <w:szCs w:val="30"/>
        </w:rPr>
        <w:t>台套</w:t>
      </w:r>
      <w:r w:rsidR="00710A0E">
        <w:rPr>
          <w:rFonts w:hint="eastAsia"/>
          <w:sz w:val="30"/>
          <w:szCs w:val="30"/>
        </w:rPr>
        <w:t>智能</w:t>
      </w:r>
      <w:r w:rsidR="00710A0E" w:rsidRPr="00221BC0">
        <w:rPr>
          <w:rFonts w:hint="eastAsia"/>
          <w:sz w:val="30"/>
          <w:szCs w:val="30"/>
        </w:rPr>
        <w:t>高端工业阀门制造项目（一期）</w:t>
      </w:r>
      <w:r w:rsidRPr="00B358CF">
        <w:rPr>
          <w:sz w:val="30"/>
          <w:szCs w:val="30"/>
        </w:rPr>
        <w:t>在环境保护方面符合竣</w:t>
      </w:r>
      <w:r w:rsidRPr="00B358CF">
        <w:rPr>
          <w:sz w:val="30"/>
          <w:szCs w:val="30"/>
        </w:rPr>
        <w:lastRenderedPageBreak/>
        <w:t>工验收条件，经对竣工验收报告进行补充完善后，一致同意通过竣工环境保护验收。</w:t>
      </w:r>
    </w:p>
    <w:p w14:paraId="4D179D7C" w14:textId="77777777" w:rsidR="004E783F" w:rsidRPr="00B358CF" w:rsidRDefault="004E783F" w:rsidP="004E783F">
      <w:pPr>
        <w:ind w:firstLine="602"/>
        <w:rPr>
          <w:b/>
          <w:sz w:val="30"/>
          <w:szCs w:val="30"/>
        </w:rPr>
      </w:pPr>
      <w:r w:rsidRPr="00B358CF">
        <w:rPr>
          <w:b/>
          <w:sz w:val="30"/>
          <w:szCs w:val="30"/>
        </w:rPr>
        <w:t>六、后续管理要求和建议</w:t>
      </w:r>
    </w:p>
    <w:p w14:paraId="1E018EE4" w14:textId="77777777" w:rsidR="004E783F" w:rsidRPr="00B358CF" w:rsidRDefault="004E783F" w:rsidP="004E783F">
      <w:pPr>
        <w:ind w:firstLine="600"/>
        <w:rPr>
          <w:sz w:val="30"/>
          <w:szCs w:val="30"/>
        </w:rPr>
      </w:pPr>
      <w:r w:rsidRPr="00B358CF">
        <w:rPr>
          <w:sz w:val="30"/>
          <w:szCs w:val="30"/>
        </w:rPr>
        <w:t>1</w:t>
      </w:r>
      <w:r w:rsidRPr="00B358CF">
        <w:rPr>
          <w:sz w:val="30"/>
          <w:szCs w:val="30"/>
        </w:rPr>
        <w:t>、项目完成自行验收之后</w:t>
      </w:r>
      <w:r w:rsidRPr="00B358CF">
        <w:rPr>
          <w:sz w:val="30"/>
          <w:szCs w:val="30"/>
        </w:rPr>
        <w:t>5</w:t>
      </w:r>
      <w:r w:rsidRPr="00B358CF">
        <w:rPr>
          <w:sz w:val="30"/>
          <w:szCs w:val="30"/>
        </w:rPr>
        <w:t>日内需进行网上公示，公示期间不少于</w:t>
      </w:r>
      <w:r w:rsidRPr="00B358CF">
        <w:rPr>
          <w:sz w:val="30"/>
          <w:szCs w:val="30"/>
        </w:rPr>
        <w:t>20</w:t>
      </w:r>
      <w:r w:rsidRPr="00B358CF">
        <w:rPr>
          <w:sz w:val="30"/>
          <w:szCs w:val="30"/>
        </w:rPr>
        <w:t>天。验收报告公示期满</w:t>
      </w:r>
      <w:r w:rsidRPr="00B358CF">
        <w:rPr>
          <w:sz w:val="30"/>
          <w:szCs w:val="30"/>
        </w:rPr>
        <w:t>5</w:t>
      </w:r>
      <w:r w:rsidRPr="00B358CF">
        <w:rPr>
          <w:sz w:val="30"/>
          <w:szCs w:val="30"/>
        </w:rPr>
        <w:t>个工作日内，建设单位应登陆全国建设项目竣工环境保护验收信息平台，填报建设项目基本信息、环境保护设施验收情况等相关信息。</w:t>
      </w:r>
    </w:p>
    <w:p w14:paraId="3CD3896F" w14:textId="77777777" w:rsidR="004E783F" w:rsidRDefault="004E783F" w:rsidP="004E783F">
      <w:pPr>
        <w:ind w:firstLineChars="0" w:firstLine="0"/>
        <w:rPr>
          <w:sz w:val="30"/>
          <w:szCs w:val="30"/>
        </w:rPr>
      </w:pPr>
      <w:r w:rsidRPr="00B358CF">
        <w:rPr>
          <w:sz w:val="30"/>
          <w:szCs w:val="30"/>
        </w:rPr>
        <w:t>2</w:t>
      </w:r>
      <w:r w:rsidRPr="00B358CF">
        <w:rPr>
          <w:sz w:val="30"/>
          <w:szCs w:val="30"/>
        </w:rPr>
        <w:t>、验收报告报送环保部门备案时应同时报送验收报告公示情况说明及验收整改说明。</w:t>
      </w:r>
    </w:p>
    <w:p w14:paraId="1A4C418A" w14:textId="77777777" w:rsidR="004E783F" w:rsidRDefault="004E783F" w:rsidP="004E783F">
      <w:pPr>
        <w:ind w:firstLineChars="0" w:firstLine="0"/>
        <w:rPr>
          <w:spacing w:val="-2"/>
          <w:sz w:val="28"/>
          <w:szCs w:val="28"/>
        </w:rPr>
        <w:sectPr w:rsidR="004E783F" w:rsidSect="00BE2621">
          <w:headerReference w:type="default" r:id="rId9"/>
          <w:pgSz w:w="11907" w:h="16840" w:code="9"/>
          <w:pgMar w:top="1418" w:right="1418" w:bottom="1134" w:left="1418" w:header="851" w:footer="992" w:gutter="0"/>
          <w:cols w:space="720"/>
          <w:docGrid w:linePitch="312"/>
        </w:sectPr>
      </w:pPr>
    </w:p>
    <w:p w14:paraId="7A7B1948" w14:textId="77777777" w:rsidR="004E783F" w:rsidRPr="00422EC4" w:rsidRDefault="004E783F" w:rsidP="004E783F">
      <w:pPr>
        <w:ind w:firstLine="602"/>
      </w:pPr>
      <w:r w:rsidRPr="00422EC4">
        <w:rPr>
          <w:b/>
          <w:bCs/>
          <w:sz w:val="30"/>
          <w:szCs w:val="30"/>
        </w:rPr>
        <w:lastRenderedPageBreak/>
        <w:t>七、验收组人员信息</w:t>
      </w:r>
    </w:p>
    <w:p w14:paraId="5EC89848" w14:textId="7E3E16D5" w:rsidR="00FA2805" w:rsidRPr="00E55DBE" w:rsidRDefault="00221BC0" w:rsidP="00E55DBE">
      <w:pPr>
        <w:snapToGrid w:val="0"/>
        <w:ind w:firstLineChars="0" w:firstLine="0"/>
        <w:jc w:val="center"/>
        <w:rPr>
          <w:b/>
          <w:sz w:val="28"/>
        </w:rPr>
      </w:pPr>
      <w:r>
        <w:rPr>
          <w:rFonts w:hint="eastAsia"/>
          <w:b/>
          <w:sz w:val="28"/>
        </w:rPr>
        <w:t>山东威玛流体控制系统有限公司</w:t>
      </w:r>
      <w:r w:rsidR="00710A0E" w:rsidRPr="00710A0E">
        <w:rPr>
          <w:rFonts w:hint="eastAsia"/>
          <w:b/>
          <w:sz w:val="28"/>
        </w:rPr>
        <w:t>年产</w:t>
      </w:r>
      <w:r w:rsidR="00710A0E" w:rsidRPr="00710A0E">
        <w:rPr>
          <w:rFonts w:hint="eastAsia"/>
          <w:b/>
          <w:sz w:val="28"/>
        </w:rPr>
        <w:t>80000</w:t>
      </w:r>
      <w:r w:rsidR="00710A0E" w:rsidRPr="00710A0E">
        <w:rPr>
          <w:rFonts w:hint="eastAsia"/>
          <w:b/>
          <w:sz w:val="28"/>
        </w:rPr>
        <w:t>台套智能高端工业阀门制造项目（一期）</w:t>
      </w:r>
    </w:p>
    <w:p w14:paraId="5F85CA4D" w14:textId="65F7641D" w:rsidR="004E783F" w:rsidRPr="00422EC4" w:rsidRDefault="004E783F" w:rsidP="004E783F">
      <w:pPr>
        <w:ind w:firstLineChars="0" w:firstLine="0"/>
        <w:jc w:val="center"/>
        <w:rPr>
          <w:b/>
          <w:bCs/>
          <w:sz w:val="28"/>
          <w:szCs w:val="28"/>
        </w:rPr>
      </w:pPr>
      <w:r w:rsidRPr="00422EC4">
        <w:rPr>
          <w:b/>
          <w:bCs/>
          <w:sz w:val="28"/>
          <w:szCs w:val="28"/>
        </w:rPr>
        <w:t>竣工环境保护验收组签名表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239"/>
        <w:gridCol w:w="1039"/>
        <w:gridCol w:w="4159"/>
        <w:gridCol w:w="1639"/>
        <w:gridCol w:w="1751"/>
      </w:tblGrid>
      <w:tr w:rsidR="004E783F" w:rsidRPr="00422EC4" w14:paraId="173232B8" w14:textId="77777777" w:rsidTr="00756D20">
        <w:trPr>
          <w:trHeight w:val="582"/>
          <w:jc w:val="center"/>
        </w:trPr>
        <w:tc>
          <w:tcPr>
            <w:tcW w:w="0" w:type="auto"/>
            <w:gridSpan w:val="2"/>
            <w:vAlign w:val="center"/>
          </w:tcPr>
          <w:p w14:paraId="2AAEE296" w14:textId="77777777" w:rsidR="004E783F" w:rsidRPr="00422EC4" w:rsidRDefault="004E783F" w:rsidP="00892ABF">
            <w:pPr>
              <w:pStyle w:val="aff8"/>
              <w:rPr>
                <w:color w:val="auto"/>
                <w:sz w:val="24"/>
                <w:szCs w:val="24"/>
              </w:rPr>
            </w:pPr>
            <w:r w:rsidRPr="00422EC4">
              <w:rPr>
                <w:color w:val="auto"/>
                <w:sz w:val="24"/>
                <w:szCs w:val="24"/>
              </w:rPr>
              <w:t>验收组</w:t>
            </w:r>
          </w:p>
        </w:tc>
        <w:tc>
          <w:tcPr>
            <w:tcW w:w="0" w:type="auto"/>
            <w:vAlign w:val="center"/>
          </w:tcPr>
          <w:p w14:paraId="12375C94" w14:textId="77777777" w:rsidR="004E783F" w:rsidRPr="00422EC4" w:rsidRDefault="004E783F" w:rsidP="00892ABF">
            <w:pPr>
              <w:pStyle w:val="aff8"/>
              <w:ind w:left="0"/>
              <w:rPr>
                <w:color w:val="auto"/>
                <w:sz w:val="24"/>
                <w:szCs w:val="24"/>
              </w:rPr>
            </w:pPr>
            <w:r w:rsidRPr="00422EC4">
              <w:rPr>
                <w:color w:val="auto"/>
                <w:sz w:val="24"/>
                <w:szCs w:val="24"/>
              </w:rPr>
              <w:t>姓名</w:t>
            </w:r>
          </w:p>
        </w:tc>
        <w:tc>
          <w:tcPr>
            <w:tcW w:w="0" w:type="auto"/>
            <w:vAlign w:val="center"/>
          </w:tcPr>
          <w:p w14:paraId="70E74333" w14:textId="77777777" w:rsidR="004E783F" w:rsidRPr="00422EC4" w:rsidRDefault="004E783F" w:rsidP="00892ABF">
            <w:pPr>
              <w:pStyle w:val="aff8"/>
              <w:ind w:left="0"/>
              <w:rPr>
                <w:color w:val="auto"/>
                <w:sz w:val="24"/>
                <w:szCs w:val="24"/>
              </w:rPr>
            </w:pPr>
            <w:r w:rsidRPr="00422EC4">
              <w:rPr>
                <w:color w:val="auto"/>
                <w:sz w:val="24"/>
                <w:szCs w:val="24"/>
              </w:rPr>
              <w:t>单位</w:t>
            </w:r>
          </w:p>
        </w:tc>
        <w:tc>
          <w:tcPr>
            <w:tcW w:w="0" w:type="auto"/>
            <w:vAlign w:val="center"/>
          </w:tcPr>
          <w:p w14:paraId="7309E686" w14:textId="77777777" w:rsidR="004E783F" w:rsidRPr="00422EC4" w:rsidRDefault="004E783F" w:rsidP="00892ABF">
            <w:pPr>
              <w:pStyle w:val="aff8"/>
              <w:ind w:left="0"/>
              <w:rPr>
                <w:color w:val="auto"/>
                <w:sz w:val="24"/>
                <w:szCs w:val="24"/>
              </w:rPr>
            </w:pPr>
            <w:r w:rsidRPr="00422EC4">
              <w:rPr>
                <w:color w:val="auto"/>
                <w:sz w:val="24"/>
                <w:szCs w:val="24"/>
              </w:rPr>
              <w:t>电话</w:t>
            </w:r>
          </w:p>
        </w:tc>
        <w:tc>
          <w:tcPr>
            <w:tcW w:w="1751" w:type="dxa"/>
            <w:vAlign w:val="center"/>
          </w:tcPr>
          <w:p w14:paraId="5DDD8B34" w14:textId="77777777" w:rsidR="004E783F" w:rsidRPr="00422EC4" w:rsidRDefault="004E783F" w:rsidP="00892ABF">
            <w:pPr>
              <w:pStyle w:val="aff8"/>
              <w:ind w:left="0"/>
              <w:rPr>
                <w:color w:val="auto"/>
                <w:sz w:val="24"/>
                <w:szCs w:val="24"/>
              </w:rPr>
            </w:pPr>
            <w:r w:rsidRPr="00422EC4">
              <w:rPr>
                <w:color w:val="auto"/>
                <w:sz w:val="24"/>
                <w:szCs w:val="24"/>
              </w:rPr>
              <w:t>签名</w:t>
            </w:r>
          </w:p>
        </w:tc>
      </w:tr>
      <w:tr w:rsidR="004E783F" w:rsidRPr="00422EC4" w14:paraId="3573C0E3" w14:textId="77777777" w:rsidTr="00756D20">
        <w:trPr>
          <w:trHeight w:val="582"/>
          <w:jc w:val="center"/>
        </w:trPr>
        <w:tc>
          <w:tcPr>
            <w:tcW w:w="0" w:type="auto"/>
            <w:vAlign w:val="center"/>
          </w:tcPr>
          <w:p w14:paraId="7BD074BD" w14:textId="77777777" w:rsidR="004E783F" w:rsidRPr="00422EC4" w:rsidRDefault="004E783F" w:rsidP="00892ABF">
            <w:pPr>
              <w:pStyle w:val="aff8"/>
              <w:jc w:val="both"/>
              <w:rPr>
                <w:color w:val="auto"/>
                <w:sz w:val="24"/>
                <w:szCs w:val="24"/>
              </w:rPr>
            </w:pPr>
            <w:r w:rsidRPr="00422EC4">
              <w:rPr>
                <w:color w:val="auto"/>
                <w:sz w:val="24"/>
                <w:szCs w:val="24"/>
              </w:rPr>
              <w:t>组长</w:t>
            </w:r>
          </w:p>
        </w:tc>
        <w:tc>
          <w:tcPr>
            <w:tcW w:w="0" w:type="auto"/>
            <w:vAlign w:val="center"/>
          </w:tcPr>
          <w:p w14:paraId="071B63D6" w14:textId="77777777" w:rsidR="004E783F" w:rsidRPr="00422EC4" w:rsidRDefault="004E783F" w:rsidP="00892ABF">
            <w:pPr>
              <w:pStyle w:val="aff8"/>
              <w:rPr>
                <w:color w:val="auto"/>
                <w:sz w:val="24"/>
                <w:szCs w:val="24"/>
              </w:rPr>
            </w:pPr>
            <w:r w:rsidRPr="00422EC4">
              <w:rPr>
                <w:color w:val="auto"/>
                <w:sz w:val="24"/>
                <w:szCs w:val="24"/>
              </w:rPr>
              <w:t>建设单位</w:t>
            </w:r>
          </w:p>
        </w:tc>
        <w:tc>
          <w:tcPr>
            <w:tcW w:w="0" w:type="auto"/>
            <w:vAlign w:val="center"/>
          </w:tcPr>
          <w:p w14:paraId="40D1AEE2" w14:textId="677DB862" w:rsidR="004E783F" w:rsidRPr="00422EC4" w:rsidRDefault="00D51854" w:rsidP="00892ABF">
            <w:pPr>
              <w:pStyle w:val="aff8"/>
              <w:ind w:left="0"/>
              <w:rPr>
                <w:color w:val="auto"/>
                <w:sz w:val="24"/>
                <w:szCs w:val="24"/>
              </w:rPr>
            </w:pPr>
            <w:r>
              <w:rPr>
                <w:rFonts w:hint="eastAsia"/>
                <w:color w:val="auto"/>
                <w:sz w:val="24"/>
                <w:szCs w:val="24"/>
              </w:rPr>
              <w:t>张华建</w:t>
            </w:r>
          </w:p>
        </w:tc>
        <w:tc>
          <w:tcPr>
            <w:tcW w:w="0" w:type="auto"/>
            <w:vAlign w:val="center"/>
          </w:tcPr>
          <w:p w14:paraId="472ED909" w14:textId="5B10C3A1" w:rsidR="004E783F" w:rsidRPr="00422EC4" w:rsidRDefault="00221BC0" w:rsidP="00892ABF">
            <w:pPr>
              <w:pStyle w:val="aff8"/>
              <w:rPr>
                <w:color w:val="auto"/>
                <w:sz w:val="24"/>
                <w:szCs w:val="24"/>
              </w:rPr>
            </w:pPr>
            <w:r>
              <w:rPr>
                <w:rFonts w:hint="eastAsia"/>
                <w:color w:val="auto"/>
                <w:sz w:val="24"/>
                <w:szCs w:val="24"/>
              </w:rPr>
              <w:t>山东威玛流体控制系统有限公司</w:t>
            </w:r>
          </w:p>
        </w:tc>
        <w:tc>
          <w:tcPr>
            <w:tcW w:w="0" w:type="auto"/>
            <w:vAlign w:val="center"/>
          </w:tcPr>
          <w:p w14:paraId="6B490C4D" w14:textId="045089D3" w:rsidR="004E783F" w:rsidRPr="00475ED8" w:rsidRDefault="00D51854" w:rsidP="00892ABF">
            <w:pPr>
              <w:pStyle w:val="aff8"/>
              <w:rPr>
                <w:color w:val="000000" w:themeColor="text1"/>
                <w:sz w:val="24"/>
                <w:szCs w:val="24"/>
              </w:rPr>
            </w:pPr>
            <w:r>
              <w:rPr>
                <w:color w:val="000000" w:themeColor="text1"/>
                <w:sz w:val="24"/>
                <w:szCs w:val="24"/>
              </w:rPr>
              <w:t>13561023032</w:t>
            </w:r>
          </w:p>
        </w:tc>
        <w:tc>
          <w:tcPr>
            <w:tcW w:w="1751" w:type="dxa"/>
            <w:vAlign w:val="center"/>
          </w:tcPr>
          <w:p w14:paraId="6C69E499" w14:textId="77777777" w:rsidR="004E783F" w:rsidRPr="00422EC4" w:rsidRDefault="004E783F" w:rsidP="00892ABF">
            <w:pPr>
              <w:pStyle w:val="aff8"/>
              <w:ind w:firstLine="482"/>
              <w:rPr>
                <w:b/>
                <w:bCs/>
                <w:color w:val="auto"/>
                <w:sz w:val="24"/>
                <w:szCs w:val="24"/>
              </w:rPr>
            </w:pPr>
          </w:p>
        </w:tc>
      </w:tr>
      <w:tr w:rsidR="004E783F" w:rsidRPr="00422EC4" w14:paraId="0114CD5D" w14:textId="77777777" w:rsidTr="00756D20">
        <w:trPr>
          <w:trHeight w:val="582"/>
          <w:jc w:val="center"/>
        </w:trPr>
        <w:tc>
          <w:tcPr>
            <w:tcW w:w="0" w:type="auto"/>
            <w:vMerge w:val="restart"/>
            <w:vAlign w:val="center"/>
          </w:tcPr>
          <w:p w14:paraId="34BB8F52" w14:textId="77777777" w:rsidR="004E783F" w:rsidRPr="00422EC4" w:rsidRDefault="004E783F" w:rsidP="00892ABF">
            <w:pPr>
              <w:spacing w:line="240" w:lineRule="auto"/>
              <w:ind w:firstLineChars="0" w:firstLine="0"/>
            </w:pPr>
            <w:r>
              <w:rPr>
                <w:rFonts w:hint="eastAsia"/>
              </w:rPr>
              <w:t>成员</w:t>
            </w:r>
          </w:p>
        </w:tc>
        <w:tc>
          <w:tcPr>
            <w:tcW w:w="0" w:type="auto"/>
            <w:vAlign w:val="center"/>
          </w:tcPr>
          <w:p w14:paraId="1A7601E0" w14:textId="77777777" w:rsidR="004E783F" w:rsidRPr="00422EC4" w:rsidRDefault="004E783F" w:rsidP="00892ABF">
            <w:pPr>
              <w:pStyle w:val="aff8"/>
              <w:rPr>
                <w:color w:val="auto"/>
                <w:sz w:val="24"/>
                <w:szCs w:val="24"/>
              </w:rPr>
            </w:pPr>
            <w:r w:rsidRPr="00422EC4">
              <w:rPr>
                <w:color w:val="auto"/>
                <w:sz w:val="24"/>
                <w:szCs w:val="24"/>
              </w:rPr>
              <w:t>验收报告编制单位</w:t>
            </w:r>
          </w:p>
        </w:tc>
        <w:tc>
          <w:tcPr>
            <w:tcW w:w="0" w:type="auto"/>
            <w:vAlign w:val="center"/>
          </w:tcPr>
          <w:p w14:paraId="3C32B3FC" w14:textId="1BB2B5F1" w:rsidR="004E783F" w:rsidRPr="00422EC4" w:rsidRDefault="00D51854" w:rsidP="00892ABF">
            <w:pPr>
              <w:pStyle w:val="aff8"/>
              <w:rPr>
                <w:color w:val="auto"/>
                <w:sz w:val="24"/>
                <w:szCs w:val="24"/>
              </w:rPr>
            </w:pPr>
            <w:r>
              <w:rPr>
                <w:rFonts w:hint="eastAsia"/>
                <w:color w:val="auto"/>
                <w:sz w:val="24"/>
                <w:szCs w:val="24"/>
              </w:rPr>
              <w:t>李春艳</w:t>
            </w:r>
          </w:p>
        </w:tc>
        <w:tc>
          <w:tcPr>
            <w:tcW w:w="0" w:type="auto"/>
            <w:vAlign w:val="center"/>
          </w:tcPr>
          <w:p w14:paraId="002F9A93" w14:textId="39CA1C55" w:rsidR="004E783F" w:rsidRPr="00422EC4" w:rsidRDefault="00D51854" w:rsidP="00892ABF">
            <w:pPr>
              <w:pStyle w:val="aff8"/>
              <w:rPr>
                <w:color w:val="auto"/>
                <w:sz w:val="24"/>
                <w:szCs w:val="24"/>
              </w:rPr>
            </w:pPr>
            <w:r w:rsidRPr="00D51854">
              <w:rPr>
                <w:rFonts w:hint="eastAsia"/>
                <w:color w:val="auto"/>
                <w:sz w:val="24"/>
                <w:szCs w:val="24"/>
              </w:rPr>
              <w:t>山东从</w:t>
            </w:r>
            <w:proofErr w:type="gramStart"/>
            <w:r w:rsidRPr="00D51854">
              <w:rPr>
                <w:rFonts w:hint="eastAsia"/>
                <w:color w:val="auto"/>
                <w:sz w:val="24"/>
                <w:szCs w:val="24"/>
              </w:rPr>
              <w:t>思环境</w:t>
            </w:r>
            <w:proofErr w:type="gramEnd"/>
            <w:r w:rsidRPr="00D51854">
              <w:rPr>
                <w:rFonts w:hint="eastAsia"/>
                <w:color w:val="auto"/>
                <w:sz w:val="24"/>
                <w:szCs w:val="24"/>
              </w:rPr>
              <w:t>咨询有限公司</w:t>
            </w:r>
          </w:p>
        </w:tc>
        <w:tc>
          <w:tcPr>
            <w:tcW w:w="0" w:type="auto"/>
            <w:vAlign w:val="center"/>
          </w:tcPr>
          <w:p w14:paraId="3D49AC94" w14:textId="04389DDE" w:rsidR="004E783F" w:rsidRPr="004B4B54" w:rsidRDefault="00D51854" w:rsidP="00892ABF">
            <w:pPr>
              <w:pStyle w:val="aff8"/>
              <w:rPr>
                <w:color w:val="000000" w:themeColor="text1"/>
                <w:sz w:val="24"/>
                <w:szCs w:val="24"/>
              </w:rPr>
            </w:pPr>
            <w:r>
              <w:rPr>
                <w:color w:val="000000" w:themeColor="text1"/>
                <w:sz w:val="24"/>
                <w:szCs w:val="24"/>
              </w:rPr>
              <w:t>15266063217</w:t>
            </w:r>
          </w:p>
        </w:tc>
        <w:tc>
          <w:tcPr>
            <w:tcW w:w="1751" w:type="dxa"/>
            <w:vAlign w:val="center"/>
          </w:tcPr>
          <w:p w14:paraId="4E6E85EE" w14:textId="77777777" w:rsidR="004E783F" w:rsidRPr="00422EC4" w:rsidRDefault="004E783F" w:rsidP="00892ABF">
            <w:pPr>
              <w:pStyle w:val="aff8"/>
              <w:ind w:firstLine="482"/>
              <w:rPr>
                <w:b/>
                <w:bCs/>
                <w:color w:val="auto"/>
                <w:sz w:val="24"/>
                <w:szCs w:val="24"/>
              </w:rPr>
            </w:pPr>
          </w:p>
        </w:tc>
      </w:tr>
      <w:tr w:rsidR="00877EFC" w:rsidRPr="00422EC4" w14:paraId="3EEBF90D" w14:textId="77777777" w:rsidTr="00756D20">
        <w:trPr>
          <w:trHeight w:val="582"/>
          <w:jc w:val="center"/>
        </w:trPr>
        <w:tc>
          <w:tcPr>
            <w:tcW w:w="0" w:type="auto"/>
            <w:vMerge/>
            <w:vAlign w:val="center"/>
          </w:tcPr>
          <w:p w14:paraId="16170A5B" w14:textId="77777777" w:rsidR="00877EFC" w:rsidRPr="00422EC4" w:rsidRDefault="00877EFC" w:rsidP="00877EFC">
            <w:pPr>
              <w:spacing w:line="240" w:lineRule="auto"/>
              <w:ind w:firstLineChars="0" w:firstLine="0"/>
              <w:jc w:val="left"/>
            </w:pPr>
          </w:p>
        </w:tc>
        <w:tc>
          <w:tcPr>
            <w:tcW w:w="0" w:type="auto"/>
            <w:vAlign w:val="center"/>
          </w:tcPr>
          <w:p w14:paraId="0CF506ED" w14:textId="77777777" w:rsidR="00877EFC" w:rsidRPr="006E5DA9" w:rsidRDefault="00877EFC" w:rsidP="00877EFC">
            <w:pPr>
              <w:pStyle w:val="aff8"/>
              <w:rPr>
                <w:color w:val="000000" w:themeColor="text1"/>
                <w:sz w:val="24"/>
                <w:szCs w:val="24"/>
              </w:rPr>
            </w:pPr>
            <w:r w:rsidRPr="006E5DA9">
              <w:rPr>
                <w:color w:val="000000" w:themeColor="text1"/>
                <w:sz w:val="24"/>
                <w:szCs w:val="24"/>
              </w:rPr>
              <w:t>检测单位</w:t>
            </w:r>
          </w:p>
        </w:tc>
        <w:tc>
          <w:tcPr>
            <w:tcW w:w="0" w:type="auto"/>
            <w:vAlign w:val="center"/>
          </w:tcPr>
          <w:p w14:paraId="2F17641D" w14:textId="2E6F0202" w:rsidR="00877EFC" w:rsidRPr="006E5DA9" w:rsidRDefault="0078785E" w:rsidP="00877EFC">
            <w:pPr>
              <w:pStyle w:val="aff8"/>
              <w:rPr>
                <w:color w:val="000000" w:themeColor="text1"/>
                <w:sz w:val="24"/>
                <w:szCs w:val="24"/>
              </w:rPr>
            </w:pPr>
            <w:r w:rsidRPr="0078785E">
              <w:rPr>
                <w:rFonts w:hint="eastAsia"/>
                <w:color w:val="000000" w:themeColor="text1"/>
                <w:sz w:val="24"/>
                <w:szCs w:val="24"/>
              </w:rPr>
              <w:t>傅岩</w:t>
            </w:r>
          </w:p>
        </w:tc>
        <w:tc>
          <w:tcPr>
            <w:tcW w:w="0" w:type="auto"/>
            <w:vAlign w:val="center"/>
          </w:tcPr>
          <w:p w14:paraId="2F687C99" w14:textId="18B478C0" w:rsidR="00877EFC" w:rsidRPr="006E5DA9" w:rsidRDefault="00710A0E" w:rsidP="00877EFC">
            <w:pPr>
              <w:pStyle w:val="aff8"/>
              <w:rPr>
                <w:color w:val="000000" w:themeColor="text1"/>
                <w:sz w:val="24"/>
                <w:szCs w:val="24"/>
              </w:rPr>
            </w:pPr>
            <w:r w:rsidRPr="00710A0E">
              <w:rPr>
                <w:rFonts w:hint="eastAsia"/>
                <w:color w:val="auto"/>
                <w:sz w:val="24"/>
                <w:szCs w:val="24"/>
              </w:rPr>
              <w:t>山东格瑞特检测科技有限公司</w:t>
            </w:r>
          </w:p>
        </w:tc>
        <w:tc>
          <w:tcPr>
            <w:tcW w:w="0" w:type="auto"/>
            <w:vAlign w:val="center"/>
          </w:tcPr>
          <w:p w14:paraId="5680C36C" w14:textId="73ACDF84" w:rsidR="00877EFC" w:rsidRPr="006E5DA9" w:rsidRDefault="0078785E" w:rsidP="00877EFC">
            <w:pPr>
              <w:pStyle w:val="aff8"/>
              <w:rPr>
                <w:color w:val="000000" w:themeColor="text1"/>
                <w:sz w:val="24"/>
                <w:szCs w:val="24"/>
              </w:rPr>
            </w:pPr>
            <w:r w:rsidRPr="0078785E">
              <w:rPr>
                <w:rFonts w:hint="eastAsia"/>
                <w:color w:val="000000" w:themeColor="text1"/>
                <w:sz w:val="24"/>
                <w:szCs w:val="24"/>
              </w:rPr>
              <w:t>13002789108</w:t>
            </w:r>
          </w:p>
        </w:tc>
        <w:tc>
          <w:tcPr>
            <w:tcW w:w="1751" w:type="dxa"/>
            <w:vAlign w:val="center"/>
          </w:tcPr>
          <w:p w14:paraId="24D5F385" w14:textId="77777777" w:rsidR="00877EFC" w:rsidRPr="006E5DA9" w:rsidRDefault="00877EFC" w:rsidP="00877EFC">
            <w:pPr>
              <w:pStyle w:val="aff8"/>
              <w:ind w:firstLine="482"/>
              <w:rPr>
                <w:b/>
                <w:bCs/>
                <w:color w:val="000000" w:themeColor="text1"/>
                <w:sz w:val="24"/>
                <w:szCs w:val="24"/>
              </w:rPr>
            </w:pPr>
          </w:p>
        </w:tc>
      </w:tr>
      <w:tr w:rsidR="000738C1" w:rsidRPr="00422EC4" w14:paraId="662C2E1C" w14:textId="77777777" w:rsidTr="000738C1">
        <w:trPr>
          <w:trHeight w:val="582"/>
          <w:jc w:val="center"/>
        </w:trPr>
        <w:tc>
          <w:tcPr>
            <w:tcW w:w="0" w:type="auto"/>
            <w:vMerge/>
            <w:vAlign w:val="center"/>
          </w:tcPr>
          <w:p w14:paraId="7DBE495A" w14:textId="77777777" w:rsidR="000738C1" w:rsidRPr="00422EC4" w:rsidRDefault="000738C1" w:rsidP="000738C1">
            <w:pPr>
              <w:spacing w:line="240" w:lineRule="auto"/>
              <w:ind w:firstLineChars="0" w:firstLine="0"/>
              <w:jc w:val="left"/>
            </w:pPr>
          </w:p>
        </w:tc>
        <w:tc>
          <w:tcPr>
            <w:tcW w:w="0" w:type="auto"/>
            <w:vAlign w:val="center"/>
          </w:tcPr>
          <w:p w14:paraId="0810F58A" w14:textId="77777777" w:rsidR="000738C1" w:rsidRPr="00422EC4" w:rsidRDefault="000738C1" w:rsidP="000738C1">
            <w:pPr>
              <w:pStyle w:val="aff8"/>
              <w:rPr>
                <w:color w:val="auto"/>
                <w:sz w:val="24"/>
                <w:szCs w:val="24"/>
              </w:rPr>
            </w:pPr>
            <w:r w:rsidRPr="00422EC4">
              <w:rPr>
                <w:color w:val="auto"/>
                <w:sz w:val="24"/>
                <w:szCs w:val="24"/>
              </w:rPr>
              <w:t>专家</w:t>
            </w:r>
          </w:p>
        </w:tc>
        <w:tc>
          <w:tcPr>
            <w:tcW w:w="0" w:type="auto"/>
            <w:vAlign w:val="center"/>
          </w:tcPr>
          <w:p w14:paraId="0DA85BB8" w14:textId="20825283" w:rsidR="000738C1" w:rsidRPr="000738C1" w:rsidRDefault="000738C1" w:rsidP="000738C1">
            <w:pPr>
              <w:pStyle w:val="aff8"/>
              <w:rPr>
                <w:color w:val="000000" w:themeColor="text1"/>
                <w:sz w:val="24"/>
                <w:szCs w:val="24"/>
              </w:rPr>
            </w:pPr>
            <w:r w:rsidRPr="000738C1">
              <w:rPr>
                <w:rFonts w:hint="eastAsia"/>
                <w:color w:val="000000" w:themeColor="text1"/>
                <w:sz w:val="24"/>
                <w:szCs w:val="24"/>
              </w:rPr>
              <w:t>寇</w:t>
            </w:r>
            <w:proofErr w:type="gramStart"/>
            <w:r w:rsidRPr="000738C1">
              <w:rPr>
                <w:rFonts w:hint="eastAsia"/>
                <w:color w:val="000000" w:themeColor="text1"/>
                <w:sz w:val="24"/>
                <w:szCs w:val="24"/>
              </w:rPr>
              <w:t>玮</w:t>
            </w:r>
            <w:proofErr w:type="gramEnd"/>
          </w:p>
        </w:tc>
        <w:tc>
          <w:tcPr>
            <w:tcW w:w="0" w:type="auto"/>
            <w:vAlign w:val="center"/>
          </w:tcPr>
          <w:p w14:paraId="0ED3583F" w14:textId="42A43312" w:rsidR="000738C1" w:rsidRPr="000738C1" w:rsidRDefault="000738C1" w:rsidP="000738C1">
            <w:pPr>
              <w:pStyle w:val="aff8"/>
              <w:rPr>
                <w:color w:val="000000" w:themeColor="text1"/>
                <w:sz w:val="24"/>
                <w:szCs w:val="24"/>
              </w:rPr>
            </w:pPr>
            <w:r w:rsidRPr="000738C1">
              <w:rPr>
                <w:rFonts w:hint="eastAsia"/>
                <w:color w:val="000000" w:themeColor="text1"/>
                <w:sz w:val="24"/>
                <w:szCs w:val="24"/>
              </w:rPr>
              <w:t>森诺科技有限公司</w:t>
            </w:r>
          </w:p>
        </w:tc>
        <w:tc>
          <w:tcPr>
            <w:tcW w:w="0" w:type="auto"/>
            <w:vAlign w:val="center"/>
          </w:tcPr>
          <w:p w14:paraId="5CED176A" w14:textId="661C25A8" w:rsidR="000738C1" w:rsidRPr="00BF5DAE" w:rsidRDefault="000738C1" w:rsidP="000738C1">
            <w:pPr>
              <w:pStyle w:val="aff8"/>
              <w:rPr>
                <w:color w:val="000000" w:themeColor="text1"/>
                <w:sz w:val="24"/>
                <w:szCs w:val="24"/>
              </w:rPr>
            </w:pPr>
            <w:r w:rsidRPr="000738C1">
              <w:rPr>
                <w:color w:val="000000" w:themeColor="text1"/>
                <w:sz w:val="24"/>
                <w:szCs w:val="24"/>
              </w:rPr>
              <w:t>18654655029</w:t>
            </w:r>
          </w:p>
        </w:tc>
        <w:tc>
          <w:tcPr>
            <w:tcW w:w="1751" w:type="dxa"/>
            <w:vAlign w:val="center"/>
          </w:tcPr>
          <w:p w14:paraId="0EA835FF" w14:textId="77777777" w:rsidR="000738C1" w:rsidRPr="00422EC4" w:rsidRDefault="000738C1" w:rsidP="000738C1">
            <w:pPr>
              <w:pStyle w:val="aff8"/>
              <w:ind w:firstLine="482"/>
              <w:rPr>
                <w:b/>
                <w:bCs/>
                <w:color w:val="auto"/>
                <w:sz w:val="24"/>
                <w:szCs w:val="24"/>
              </w:rPr>
            </w:pPr>
          </w:p>
        </w:tc>
      </w:tr>
      <w:tr w:rsidR="004E783F" w:rsidRPr="00422EC4" w14:paraId="4AD0C5B6" w14:textId="77777777" w:rsidTr="00756D20">
        <w:trPr>
          <w:trHeight w:val="582"/>
          <w:jc w:val="center"/>
        </w:trPr>
        <w:tc>
          <w:tcPr>
            <w:tcW w:w="0" w:type="auto"/>
            <w:vMerge/>
            <w:vAlign w:val="center"/>
          </w:tcPr>
          <w:p w14:paraId="47F1C409" w14:textId="77777777" w:rsidR="004E783F" w:rsidRPr="00422EC4" w:rsidRDefault="004E783F" w:rsidP="00756D20">
            <w:pPr>
              <w:spacing w:line="240" w:lineRule="auto"/>
              <w:ind w:firstLineChars="0" w:firstLine="0"/>
              <w:jc w:val="left"/>
            </w:pPr>
          </w:p>
        </w:tc>
        <w:tc>
          <w:tcPr>
            <w:tcW w:w="0" w:type="auto"/>
            <w:vAlign w:val="center"/>
          </w:tcPr>
          <w:p w14:paraId="20FA5B46" w14:textId="77777777" w:rsidR="004E783F" w:rsidRPr="00422EC4" w:rsidRDefault="004E783F" w:rsidP="00892ABF">
            <w:pPr>
              <w:pStyle w:val="aff8"/>
              <w:rPr>
                <w:color w:val="auto"/>
                <w:sz w:val="24"/>
                <w:szCs w:val="24"/>
              </w:rPr>
            </w:pPr>
            <w:r w:rsidRPr="00422EC4">
              <w:rPr>
                <w:color w:val="auto"/>
                <w:sz w:val="24"/>
                <w:szCs w:val="24"/>
              </w:rPr>
              <w:t>专家</w:t>
            </w:r>
          </w:p>
        </w:tc>
        <w:tc>
          <w:tcPr>
            <w:tcW w:w="0" w:type="auto"/>
            <w:vAlign w:val="center"/>
          </w:tcPr>
          <w:p w14:paraId="3F8C4347" w14:textId="16981D9F" w:rsidR="004E783F" w:rsidRPr="00422EC4" w:rsidRDefault="0078785E" w:rsidP="00892ABF">
            <w:pPr>
              <w:pStyle w:val="aff8"/>
              <w:rPr>
                <w:color w:val="auto"/>
                <w:sz w:val="24"/>
                <w:szCs w:val="24"/>
              </w:rPr>
            </w:pPr>
            <w:proofErr w:type="gramStart"/>
            <w:r w:rsidRPr="0078785E">
              <w:rPr>
                <w:rFonts w:hint="eastAsia"/>
                <w:color w:val="auto"/>
                <w:sz w:val="24"/>
                <w:szCs w:val="24"/>
              </w:rPr>
              <w:t>桑玉全</w:t>
            </w:r>
            <w:proofErr w:type="gramEnd"/>
          </w:p>
        </w:tc>
        <w:tc>
          <w:tcPr>
            <w:tcW w:w="0" w:type="auto"/>
            <w:vAlign w:val="center"/>
          </w:tcPr>
          <w:p w14:paraId="02FDD323" w14:textId="42644F13" w:rsidR="004E783F" w:rsidRPr="00422EC4" w:rsidRDefault="0078785E" w:rsidP="00892ABF">
            <w:pPr>
              <w:pStyle w:val="aff8"/>
              <w:rPr>
                <w:color w:val="auto"/>
                <w:sz w:val="24"/>
                <w:szCs w:val="24"/>
              </w:rPr>
            </w:pPr>
            <w:r w:rsidRPr="0078785E">
              <w:rPr>
                <w:rFonts w:hint="eastAsia"/>
                <w:color w:val="auto"/>
                <w:sz w:val="24"/>
                <w:szCs w:val="24"/>
              </w:rPr>
              <w:t>山东格林泰克环保技术服务有限公司</w:t>
            </w:r>
          </w:p>
        </w:tc>
        <w:tc>
          <w:tcPr>
            <w:tcW w:w="0" w:type="auto"/>
            <w:vAlign w:val="center"/>
          </w:tcPr>
          <w:p w14:paraId="5E999F1C" w14:textId="2C50CF79" w:rsidR="004E783F" w:rsidRPr="00BF5DAE" w:rsidRDefault="0078785E" w:rsidP="00892ABF">
            <w:pPr>
              <w:pStyle w:val="aff8"/>
              <w:rPr>
                <w:color w:val="000000" w:themeColor="text1"/>
                <w:sz w:val="24"/>
                <w:szCs w:val="24"/>
              </w:rPr>
            </w:pPr>
            <w:r w:rsidRPr="0078785E">
              <w:rPr>
                <w:color w:val="000000" w:themeColor="text1"/>
                <w:sz w:val="24"/>
                <w:szCs w:val="24"/>
              </w:rPr>
              <w:t>13954660236</w:t>
            </w:r>
          </w:p>
        </w:tc>
        <w:tc>
          <w:tcPr>
            <w:tcW w:w="1751" w:type="dxa"/>
            <w:vAlign w:val="center"/>
          </w:tcPr>
          <w:p w14:paraId="4679D442" w14:textId="77777777" w:rsidR="004E783F" w:rsidRPr="00422EC4" w:rsidRDefault="004E783F" w:rsidP="00892ABF">
            <w:pPr>
              <w:pStyle w:val="aff8"/>
              <w:ind w:firstLine="482"/>
              <w:rPr>
                <w:b/>
                <w:bCs/>
                <w:color w:val="auto"/>
                <w:sz w:val="24"/>
                <w:szCs w:val="24"/>
              </w:rPr>
            </w:pPr>
          </w:p>
        </w:tc>
      </w:tr>
    </w:tbl>
    <w:p w14:paraId="24738BC2" w14:textId="77777777" w:rsidR="004E783F" w:rsidRDefault="004E783F">
      <w:pPr>
        <w:snapToGrid w:val="0"/>
        <w:ind w:firstLineChars="0" w:firstLine="0"/>
        <w:rPr>
          <w:rFonts w:eastAsia="黑体"/>
          <w:sz w:val="36"/>
          <w:szCs w:val="36"/>
        </w:rPr>
      </w:pPr>
    </w:p>
    <w:p w14:paraId="077F9DD4" w14:textId="07FC8307" w:rsidR="004105D9" w:rsidRDefault="004105D9" w:rsidP="00EC7F69">
      <w:pPr>
        <w:snapToGrid w:val="0"/>
        <w:ind w:firstLineChars="0" w:firstLine="0"/>
        <w:jc w:val="center"/>
        <w:rPr>
          <w:rFonts w:eastAsia="黑体"/>
          <w:sz w:val="36"/>
          <w:szCs w:val="36"/>
        </w:rPr>
      </w:pPr>
    </w:p>
    <w:p w14:paraId="1C52F0B3" w14:textId="34E8D6E0" w:rsidR="00F533B3" w:rsidRDefault="00F533B3" w:rsidP="004105D9">
      <w:pPr>
        <w:ind w:firstLineChars="0" w:firstLine="0"/>
        <w:jc w:val="right"/>
        <w:rPr>
          <w:bCs/>
          <w:sz w:val="28"/>
        </w:rPr>
      </w:pPr>
    </w:p>
    <w:p w14:paraId="5820BD64" w14:textId="75E1A4B6" w:rsidR="00246E9B" w:rsidRPr="00F533B3" w:rsidRDefault="00246E9B" w:rsidP="00F533B3">
      <w:pPr>
        <w:ind w:firstLineChars="0" w:firstLine="0"/>
        <w:jc w:val="center"/>
        <w:rPr>
          <w:bCs/>
          <w:sz w:val="28"/>
        </w:rPr>
      </w:pPr>
    </w:p>
    <w:sectPr w:rsidR="00246E9B" w:rsidRPr="00F533B3">
      <w:headerReference w:type="default" r:id="rId10"/>
      <w:pgSz w:w="16840" w:h="11907" w:orient="landscape"/>
      <w:pgMar w:top="1418" w:right="1134" w:bottom="1418" w:left="1418"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53FD" w14:textId="77777777" w:rsidR="00BE2621" w:rsidRDefault="00BE2621">
      <w:pPr>
        <w:spacing w:line="240" w:lineRule="auto"/>
        <w:ind w:firstLine="480"/>
      </w:pPr>
      <w:r>
        <w:separator/>
      </w:r>
    </w:p>
  </w:endnote>
  <w:endnote w:type="continuationSeparator" w:id="0">
    <w:p w14:paraId="510FBC7C" w14:textId="77777777" w:rsidR="00BE2621" w:rsidRDefault="00BE262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NewRomanPSMT">
    <w:altName w:val="等线"/>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B6EF" w14:textId="77777777" w:rsidR="00BE2621" w:rsidRDefault="00BE2621">
      <w:pPr>
        <w:spacing w:line="240" w:lineRule="auto"/>
        <w:ind w:firstLine="480"/>
      </w:pPr>
      <w:r>
        <w:separator/>
      </w:r>
    </w:p>
  </w:footnote>
  <w:footnote w:type="continuationSeparator" w:id="0">
    <w:p w14:paraId="5AB8AA0C" w14:textId="77777777" w:rsidR="00BE2621" w:rsidRDefault="00BE262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014" w14:textId="77777777" w:rsidR="00756D20" w:rsidRPr="003A724B" w:rsidRDefault="00756D20" w:rsidP="003A724B">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8827" w14:textId="77777777" w:rsidR="00756D20" w:rsidRDefault="00756D20">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BB3"/>
    <w:multiLevelType w:val="multilevel"/>
    <w:tmpl w:val="17B81BB3"/>
    <w:lvl w:ilvl="0">
      <w:start w:val="1"/>
      <w:numFmt w:val="decimal"/>
      <w:suff w:val="space"/>
      <w:lvlText w:val="附件%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260C5A"/>
    <w:multiLevelType w:val="multilevel"/>
    <w:tmpl w:val="6A260C5A"/>
    <w:lvl w:ilvl="0">
      <w:start w:val="1"/>
      <w:numFmt w:val="decimal"/>
      <w:pStyle w:val="1"/>
      <w:suff w:val="space"/>
      <w:lvlText w:val="%1"/>
      <w:lvlJc w:val="left"/>
      <w:pPr>
        <w:ind w:left="0" w:firstLine="0"/>
      </w:pPr>
      <w:rPr>
        <w:rFonts w:hint="eastAsia"/>
        <w:sz w:val="30"/>
        <w:szCs w:val="30"/>
      </w:rPr>
    </w:lvl>
    <w:lvl w:ilvl="1">
      <w:start w:val="1"/>
      <w:numFmt w:val="decimal"/>
      <w:pStyle w:val="2"/>
      <w:suff w:val="space"/>
      <w:lvlText w:val="%1.%2"/>
      <w:lvlJc w:val="left"/>
      <w:pPr>
        <w:ind w:left="0" w:firstLine="0"/>
      </w:pPr>
      <w:rPr>
        <w:rFonts w:ascii="Times New Roman" w:hAnsi="Times New Roman" w:cs="Times New Roman" w:hint="default"/>
        <w:b/>
        <w:sz w:val="28"/>
        <w:szCs w:val="28"/>
      </w:rPr>
    </w:lvl>
    <w:lvl w:ilvl="2">
      <w:start w:val="1"/>
      <w:numFmt w:val="decimal"/>
      <w:pStyle w:val="3"/>
      <w:suff w:val="space"/>
      <w:lvlText w:val="%1.%2.%3"/>
      <w:lvlJc w:val="left"/>
      <w:pPr>
        <w:ind w:left="0" w:firstLine="0"/>
      </w:pPr>
      <w:rPr>
        <w:rFonts w:ascii="Times New Roman" w:eastAsia="宋体" w:hAnsi="Times New Roman" w:cs="Times New Roman" w:hint="default"/>
        <w:b/>
        <w:sz w:val="24"/>
      </w:rPr>
    </w:lvl>
    <w:lvl w:ilvl="3">
      <w:start w:val="1"/>
      <w:numFmt w:val="decimal"/>
      <w:pStyle w:val="4"/>
      <w:suff w:val="space"/>
      <w:lvlText w:val="%1.%2.%3.%4"/>
      <w:lvlJc w:val="left"/>
      <w:pPr>
        <w:ind w:left="709" w:firstLine="0"/>
      </w:pPr>
      <w:rPr>
        <w:rFonts w:ascii="Times New Roman" w:hAnsi="Times New Roman" w:cs="Times New Roman" w:hint="default"/>
        <w:sz w:val="24"/>
        <w:szCs w:val="24"/>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84901249">
    <w:abstractNumId w:val="1"/>
  </w:num>
  <w:num w:numId="2" w16cid:durableId="197397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9D"/>
    <w:rsid w:val="0000008B"/>
    <w:rsid w:val="0000066A"/>
    <w:rsid w:val="000015AF"/>
    <w:rsid w:val="0000175C"/>
    <w:rsid w:val="00001824"/>
    <w:rsid w:val="00001D72"/>
    <w:rsid w:val="000020BC"/>
    <w:rsid w:val="00002974"/>
    <w:rsid w:val="00003069"/>
    <w:rsid w:val="000036FC"/>
    <w:rsid w:val="00004055"/>
    <w:rsid w:val="00004452"/>
    <w:rsid w:val="000044EE"/>
    <w:rsid w:val="00004EE8"/>
    <w:rsid w:val="00005A34"/>
    <w:rsid w:val="000061BA"/>
    <w:rsid w:val="0000656E"/>
    <w:rsid w:val="00006953"/>
    <w:rsid w:val="00006A1A"/>
    <w:rsid w:val="00006CCB"/>
    <w:rsid w:val="00007698"/>
    <w:rsid w:val="000079FA"/>
    <w:rsid w:val="00007A6E"/>
    <w:rsid w:val="00010097"/>
    <w:rsid w:val="0001077B"/>
    <w:rsid w:val="00011B6B"/>
    <w:rsid w:val="00011D52"/>
    <w:rsid w:val="00011FE5"/>
    <w:rsid w:val="00012F1B"/>
    <w:rsid w:val="00012FE8"/>
    <w:rsid w:val="000136FF"/>
    <w:rsid w:val="00013DF8"/>
    <w:rsid w:val="000141A4"/>
    <w:rsid w:val="00014276"/>
    <w:rsid w:val="00014C39"/>
    <w:rsid w:val="00015356"/>
    <w:rsid w:val="00015899"/>
    <w:rsid w:val="00015B77"/>
    <w:rsid w:val="0001609E"/>
    <w:rsid w:val="0001663E"/>
    <w:rsid w:val="00016B84"/>
    <w:rsid w:val="000172FE"/>
    <w:rsid w:val="00017662"/>
    <w:rsid w:val="000177B7"/>
    <w:rsid w:val="00017B23"/>
    <w:rsid w:val="000201BC"/>
    <w:rsid w:val="000202CB"/>
    <w:rsid w:val="000203E7"/>
    <w:rsid w:val="000204D2"/>
    <w:rsid w:val="00021341"/>
    <w:rsid w:val="00021974"/>
    <w:rsid w:val="00021EE6"/>
    <w:rsid w:val="0002275D"/>
    <w:rsid w:val="000229B2"/>
    <w:rsid w:val="00022F35"/>
    <w:rsid w:val="00023391"/>
    <w:rsid w:val="00023705"/>
    <w:rsid w:val="00023B16"/>
    <w:rsid w:val="00023C7B"/>
    <w:rsid w:val="000243D8"/>
    <w:rsid w:val="00024F90"/>
    <w:rsid w:val="0002589E"/>
    <w:rsid w:val="00025A12"/>
    <w:rsid w:val="00025E75"/>
    <w:rsid w:val="00026988"/>
    <w:rsid w:val="00026D4B"/>
    <w:rsid w:val="00026D8B"/>
    <w:rsid w:val="0002722A"/>
    <w:rsid w:val="00027671"/>
    <w:rsid w:val="00027EDA"/>
    <w:rsid w:val="00030022"/>
    <w:rsid w:val="000307DE"/>
    <w:rsid w:val="0003089A"/>
    <w:rsid w:val="00030CA6"/>
    <w:rsid w:val="000318DD"/>
    <w:rsid w:val="0003193A"/>
    <w:rsid w:val="00031DD7"/>
    <w:rsid w:val="00032390"/>
    <w:rsid w:val="00032A3E"/>
    <w:rsid w:val="00032C39"/>
    <w:rsid w:val="000350AB"/>
    <w:rsid w:val="00035F62"/>
    <w:rsid w:val="00036980"/>
    <w:rsid w:val="00036CC3"/>
    <w:rsid w:val="00036FEA"/>
    <w:rsid w:val="00037023"/>
    <w:rsid w:val="00037143"/>
    <w:rsid w:val="0004016D"/>
    <w:rsid w:val="000401D9"/>
    <w:rsid w:val="000401F1"/>
    <w:rsid w:val="000405B7"/>
    <w:rsid w:val="0004133F"/>
    <w:rsid w:val="000416A0"/>
    <w:rsid w:val="00041BF4"/>
    <w:rsid w:val="00042205"/>
    <w:rsid w:val="000422B8"/>
    <w:rsid w:val="00042478"/>
    <w:rsid w:val="00042B1A"/>
    <w:rsid w:val="00042C45"/>
    <w:rsid w:val="00042EBF"/>
    <w:rsid w:val="00043039"/>
    <w:rsid w:val="0004390B"/>
    <w:rsid w:val="00043DA8"/>
    <w:rsid w:val="00043FEA"/>
    <w:rsid w:val="000445EF"/>
    <w:rsid w:val="00045170"/>
    <w:rsid w:val="000452F9"/>
    <w:rsid w:val="0004567D"/>
    <w:rsid w:val="00045913"/>
    <w:rsid w:val="00045A8A"/>
    <w:rsid w:val="00045E37"/>
    <w:rsid w:val="00047003"/>
    <w:rsid w:val="00047FBE"/>
    <w:rsid w:val="0005059E"/>
    <w:rsid w:val="000507A9"/>
    <w:rsid w:val="0005095D"/>
    <w:rsid w:val="000511A6"/>
    <w:rsid w:val="0005191E"/>
    <w:rsid w:val="00051E9A"/>
    <w:rsid w:val="00052AED"/>
    <w:rsid w:val="000532A6"/>
    <w:rsid w:val="000538DB"/>
    <w:rsid w:val="0005396A"/>
    <w:rsid w:val="00053A7D"/>
    <w:rsid w:val="00054423"/>
    <w:rsid w:val="00054818"/>
    <w:rsid w:val="00054BD0"/>
    <w:rsid w:val="00055210"/>
    <w:rsid w:val="00056DB2"/>
    <w:rsid w:val="00056F59"/>
    <w:rsid w:val="0005759B"/>
    <w:rsid w:val="00057F69"/>
    <w:rsid w:val="00057FAF"/>
    <w:rsid w:val="00060335"/>
    <w:rsid w:val="0006049B"/>
    <w:rsid w:val="00060914"/>
    <w:rsid w:val="0006092B"/>
    <w:rsid w:val="00060ECE"/>
    <w:rsid w:val="0006132B"/>
    <w:rsid w:val="00061B75"/>
    <w:rsid w:val="0006291D"/>
    <w:rsid w:val="00063622"/>
    <w:rsid w:val="0006416A"/>
    <w:rsid w:val="00064E17"/>
    <w:rsid w:val="0006572D"/>
    <w:rsid w:val="00065C2B"/>
    <w:rsid w:val="00065E6F"/>
    <w:rsid w:val="00066394"/>
    <w:rsid w:val="0006662C"/>
    <w:rsid w:val="0006677E"/>
    <w:rsid w:val="00066943"/>
    <w:rsid w:val="00066B8C"/>
    <w:rsid w:val="0006708B"/>
    <w:rsid w:val="00067415"/>
    <w:rsid w:val="000679E4"/>
    <w:rsid w:val="00067B8B"/>
    <w:rsid w:val="00067CCD"/>
    <w:rsid w:val="00067D15"/>
    <w:rsid w:val="00067E15"/>
    <w:rsid w:val="00067E6C"/>
    <w:rsid w:val="0007086C"/>
    <w:rsid w:val="00070D13"/>
    <w:rsid w:val="00071166"/>
    <w:rsid w:val="000714C1"/>
    <w:rsid w:val="0007198C"/>
    <w:rsid w:val="00071AC8"/>
    <w:rsid w:val="00071E2E"/>
    <w:rsid w:val="000724DD"/>
    <w:rsid w:val="00072B18"/>
    <w:rsid w:val="000738C1"/>
    <w:rsid w:val="00073C38"/>
    <w:rsid w:val="00074281"/>
    <w:rsid w:val="000745BC"/>
    <w:rsid w:val="00074A0E"/>
    <w:rsid w:val="00074B27"/>
    <w:rsid w:val="000754D4"/>
    <w:rsid w:val="000754E0"/>
    <w:rsid w:val="000755FF"/>
    <w:rsid w:val="000757D9"/>
    <w:rsid w:val="00075F96"/>
    <w:rsid w:val="00076102"/>
    <w:rsid w:val="00076D6D"/>
    <w:rsid w:val="000770D1"/>
    <w:rsid w:val="00077237"/>
    <w:rsid w:val="00080852"/>
    <w:rsid w:val="00081422"/>
    <w:rsid w:val="00081B6E"/>
    <w:rsid w:val="00082522"/>
    <w:rsid w:val="0008291A"/>
    <w:rsid w:val="00082BFE"/>
    <w:rsid w:val="00083CEC"/>
    <w:rsid w:val="000841C0"/>
    <w:rsid w:val="000848CA"/>
    <w:rsid w:val="00084941"/>
    <w:rsid w:val="00084AD5"/>
    <w:rsid w:val="00084B8D"/>
    <w:rsid w:val="00084C01"/>
    <w:rsid w:val="00085343"/>
    <w:rsid w:val="00085405"/>
    <w:rsid w:val="000858B6"/>
    <w:rsid w:val="00086FB5"/>
    <w:rsid w:val="00087231"/>
    <w:rsid w:val="000872A6"/>
    <w:rsid w:val="00087CC4"/>
    <w:rsid w:val="00087D35"/>
    <w:rsid w:val="00087D97"/>
    <w:rsid w:val="000900E5"/>
    <w:rsid w:val="000905ED"/>
    <w:rsid w:val="000909C0"/>
    <w:rsid w:val="00090DCF"/>
    <w:rsid w:val="000916BC"/>
    <w:rsid w:val="00091B04"/>
    <w:rsid w:val="00091F8C"/>
    <w:rsid w:val="0009234C"/>
    <w:rsid w:val="0009277E"/>
    <w:rsid w:val="0009282B"/>
    <w:rsid w:val="000931EE"/>
    <w:rsid w:val="00093E03"/>
    <w:rsid w:val="00094A0F"/>
    <w:rsid w:val="00095A83"/>
    <w:rsid w:val="00095B02"/>
    <w:rsid w:val="000960B2"/>
    <w:rsid w:val="000961B9"/>
    <w:rsid w:val="00096D6A"/>
    <w:rsid w:val="00096F59"/>
    <w:rsid w:val="000973E4"/>
    <w:rsid w:val="00097FC7"/>
    <w:rsid w:val="000A03B2"/>
    <w:rsid w:val="000A08AD"/>
    <w:rsid w:val="000A0E27"/>
    <w:rsid w:val="000A1230"/>
    <w:rsid w:val="000A1DA2"/>
    <w:rsid w:val="000A2015"/>
    <w:rsid w:val="000A2158"/>
    <w:rsid w:val="000A32B7"/>
    <w:rsid w:val="000A3325"/>
    <w:rsid w:val="000A336F"/>
    <w:rsid w:val="000A4490"/>
    <w:rsid w:val="000A46DB"/>
    <w:rsid w:val="000A4CB2"/>
    <w:rsid w:val="000A5685"/>
    <w:rsid w:val="000A6D64"/>
    <w:rsid w:val="000A6DE2"/>
    <w:rsid w:val="000A7C60"/>
    <w:rsid w:val="000A7C9D"/>
    <w:rsid w:val="000A7E82"/>
    <w:rsid w:val="000B0130"/>
    <w:rsid w:val="000B027F"/>
    <w:rsid w:val="000B03F7"/>
    <w:rsid w:val="000B06E1"/>
    <w:rsid w:val="000B0B81"/>
    <w:rsid w:val="000B0C44"/>
    <w:rsid w:val="000B183E"/>
    <w:rsid w:val="000B1A39"/>
    <w:rsid w:val="000B1C27"/>
    <w:rsid w:val="000B241D"/>
    <w:rsid w:val="000B25B3"/>
    <w:rsid w:val="000B271A"/>
    <w:rsid w:val="000B2AD2"/>
    <w:rsid w:val="000B2CB5"/>
    <w:rsid w:val="000B2F6A"/>
    <w:rsid w:val="000B3045"/>
    <w:rsid w:val="000B3091"/>
    <w:rsid w:val="000B3C83"/>
    <w:rsid w:val="000B3F56"/>
    <w:rsid w:val="000B4011"/>
    <w:rsid w:val="000B54F6"/>
    <w:rsid w:val="000B5869"/>
    <w:rsid w:val="000B60E5"/>
    <w:rsid w:val="000B6294"/>
    <w:rsid w:val="000B6CA2"/>
    <w:rsid w:val="000B75F5"/>
    <w:rsid w:val="000B7ACF"/>
    <w:rsid w:val="000B7D7C"/>
    <w:rsid w:val="000C0CC7"/>
    <w:rsid w:val="000C105C"/>
    <w:rsid w:val="000C17C4"/>
    <w:rsid w:val="000C1937"/>
    <w:rsid w:val="000C1FE9"/>
    <w:rsid w:val="000C27D2"/>
    <w:rsid w:val="000C306B"/>
    <w:rsid w:val="000C35ED"/>
    <w:rsid w:val="000C391C"/>
    <w:rsid w:val="000C4058"/>
    <w:rsid w:val="000C4867"/>
    <w:rsid w:val="000C5CA5"/>
    <w:rsid w:val="000C607D"/>
    <w:rsid w:val="000C64ED"/>
    <w:rsid w:val="000C6620"/>
    <w:rsid w:val="000C694C"/>
    <w:rsid w:val="000C6CE4"/>
    <w:rsid w:val="000C7071"/>
    <w:rsid w:val="000C70CE"/>
    <w:rsid w:val="000C7C79"/>
    <w:rsid w:val="000D0066"/>
    <w:rsid w:val="000D06EF"/>
    <w:rsid w:val="000D0C2E"/>
    <w:rsid w:val="000D0EE0"/>
    <w:rsid w:val="000D134E"/>
    <w:rsid w:val="000D155F"/>
    <w:rsid w:val="000D2873"/>
    <w:rsid w:val="000D29BD"/>
    <w:rsid w:val="000D2B0C"/>
    <w:rsid w:val="000D3036"/>
    <w:rsid w:val="000D3B2D"/>
    <w:rsid w:val="000D4518"/>
    <w:rsid w:val="000D4CCD"/>
    <w:rsid w:val="000D4CFB"/>
    <w:rsid w:val="000D545A"/>
    <w:rsid w:val="000D5D02"/>
    <w:rsid w:val="000D623A"/>
    <w:rsid w:val="000D6621"/>
    <w:rsid w:val="000D677A"/>
    <w:rsid w:val="000D7145"/>
    <w:rsid w:val="000D7A32"/>
    <w:rsid w:val="000D7BB9"/>
    <w:rsid w:val="000D7D05"/>
    <w:rsid w:val="000E032C"/>
    <w:rsid w:val="000E1C26"/>
    <w:rsid w:val="000E200F"/>
    <w:rsid w:val="000E21B5"/>
    <w:rsid w:val="000E265D"/>
    <w:rsid w:val="000E28A0"/>
    <w:rsid w:val="000E28D3"/>
    <w:rsid w:val="000E2952"/>
    <w:rsid w:val="000E2CF4"/>
    <w:rsid w:val="000E2DBA"/>
    <w:rsid w:val="000E2EB8"/>
    <w:rsid w:val="000E36D5"/>
    <w:rsid w:val="000E378B"/>
    <w:rsid w:val="000E3CF7"/>
    <w:rsid w:val="000E4747"/>
    <w:rsid w:val="000E485D"/>
    <w:rsid w:val="000E4A03"/>
    <w:rsid w:val="000E55CA"/>
    <w:rsid w:val="000E5CFD"/>
    <w:rsid w:val="000E5E17"/>
    <w:rsid w:val="000E63C9"/>
    <w:rsid w:val="000E6A32"/>
    <w:rsid w:val="000E6E42"/>
    <w:rsid w:val="000E6EA4"/>
    <w:rsid w:val="000E6FA6"/>
    <w:rsid w:val="000E76C8"/>
    <w:rsid w:val="000E794E"/>
    <w:rsid w:val="000E7ADF"/>
    <w:rsid w:val="000E7B41"/>
    <w:rsid w:val="000F043C"/>
    <w:rsid w:val="000F063C"/>
    <w:rsid w:val="000F0A3C"/>
    <w:rsid w:val="000F0FEA"/>
    <w:rsid w:val="000F334F"/>
    <w:rsid w:val="000F3D72"/>
    <w:rsid w:val="000F3F38"/>
    <w:rsid w:val="000F41E8"/>
    <w:rsid w:val="000F4405"/>
    <w:rsid w:val="000F4594"/>
    <w:rsid w:val="000F4DA8"/>
    <w:rsid w:val="000F5A59"/>
    <w:rsid w:val="000F6D64"/>
    <w:rsid w:val="000F7120"/>
    <w:rsid w:val="000F7B68"/>
    <w:rsid w:val="00100204"/>
    <w:rsid w:val="00100CED"/>
    <w:rsid w:val="00100E1C"/>
    <w:rsid w:val="001016B0"/>
    <w:rsid w:val="0010188F"/>
    <w:rsid w:val="00101930"/>
    <w:rsid w:val="001021F1"/>
    <w:rsid w:val="00102F32"/>
    <w:rsid w:val="00104725"/>
    <w:rsid w:val="00105CC8"/>
    <w:rsid w:val="00106285"/>
    <w:rsid w:val="00106986"/>
    <w:rsid w:val="001076ED"/>
    <w:rsid w:val="0010783B"/>
    <w:rsid w:val="0011009E"/>
    <w:rsid w:val="00110A88"/>
    <w:rsid w:val="00110F07"/>
    <w:rsid w:val="00110FE0"/>
    <w:rsid w:val="00111C88"/>
    <w:rsid w:val="00111E47"/>
    <w:rsid w:val="00112237"/>
    <w:rsid w:val="0011243A"/>
    <w:rsid w:val="00112B83"/>
    <w:rsid w:val="00113541"/>
    <w:rsid w:val="0011375A"/>
    <w:rsid w:val="00113FED"/>
    <w:rsid w:val="001140B4"/>
    <w:rsid w:val="00114C72"/>
    <w:rsid w:val="00114CB8"/>
    <w:rsid w:val="00114D0B"/>
    <w:rsid w:val="00114DC1"/>
    <w:rsid w:val="00115126"/>
    <w:rsid w:val="001154D4"/>
    <w:rsid w:val="00115C1B"/>
    <w:rsid w:val="0011612C"/>
    <w:rsid w:val="00116BA4"/>
    <w:rsid w:val="00120295"/>
    <w:rsid w:val="001202F9"/>
    <w:rsid w:val="001206B8"/>
    <w:rsid w:val="00120AD7"/>
    <w:rsid w:val="00120B69"/>
    <w:rsid w:val="0012263D"/>
    <w:rsid w:val="00122A17"/>
    <w:rsid w:val="00122A25"/>
    <w:rsid w:val="0012387A"/>
    <w:rsid w:val="001242A7"/>
    <w:rsid w:val="00124C12"/>
    <w:rsid w:val="00124F68"/>
    <w:rsid w:val="001250BB"/>
    <w:rsid w:val="00125CC9"/>
    <w:rsid w:val="00125CDE"/>
    <w:rsid w:val="00126D46"/>
    <w:rsid w:val="00130372"/>
    <w:rsid w:val="00130BBB"/>
    <w:rsid w:val="00131271"/>
    <w:rsid w:val="00131297"/>
    <w:rsid w:val="00133466"/>
    <w:rsid w:val="00133C32"/>
    <w:rsid w:val="00133FC5"/>
    <w:rsid w:val="0013405F"/>
    <w:rsid w:val="001345E0"/>
    <w:rsid w:val="001347F5"/>
    <w:rsid w:val="00135AB9"/>
    <w:rsid w:val="00135C02"/>
    <w:rsid w:val="00135F53"/>
    <w:rsid w:val="00136216"/>
    <w:rsid w:val="00136AB3"/>
    <w:rsid w:val="00136FC3"/>
    <w:rsid w:val="00136FF9"/>
    <w:rsid w:val="001370CA"/>
    <w:rsid w:val="001409BF"/>
    <w:rsid w:val="00140BF9"/>
    <w:rsid w:val="0014133D"/>
    <w:rsid w:val="001413CF"/>
    <w:rsid w:val="001417E2"/>
    <w:rsid w:val="001418BC"/>
    <w:rsid w:val="00141B75"/>
    <w:rsid w:val="00141CA3"/>
    <w:rsid w:val="00142568"/>
    <w:rsid w:val="00142D5F"/>
    <w:rsid w:val="0014311C"/>
    <w:rsid w:val="00143233"/>
    <w:rsid w:val="001437DE"/>
    <w:rsid w:val="0014397D"/>
    <w:rsid w:val="00143EC0"/>
    <w:rsid w:val="00143F10"/>
    <w:rsid w:val="00143F61"/>
    <w:rsid w:val="00144042"/>
    <w:rsid w:val="00144512"/>
    <w:rsid w:val="00144CB5"/>
    <w:rsid w:val="00144D6C"/>
    <w:rsid w:val="00144E29"/>
    <w:rsid w:val="00145AEA"/>
    <w:rsid w:val="00145C0F"/>
    <w:rsid w:val="00145D5B"/>
    <w:rsid w:val="00145EAE"/>
    <w:rsid w:val="00146060"/>
    <w:rsid w:val="0014668B"/>
    <w:rsid w:val="0014675C"/>
    <w:rsid w:val="00146A1A"/>
    <w:rsid w:val="001474EF"/>
    <w:rsid w:val="00147C1F"/>
    <w:rsid w:val="00147D28"/>
    <w:rsid w:val="00147D55"/>
    <w:rsid w:val="00150BE7"/>
    <w:rsid w:val="00150D1E"/>
    <w:rsid w:val="00151789"/>
    <w:rsid w:val="00151A1D"/>
    <w:rsid w:val="00151CF0"/>
    <w:rsid w:val="00151EC5"/>
    <w:rsid w:val="00151ECC"/>
    <w:rsid w:val="00152C5C"/>
    <w:rsid w:val="00152CF3"/>
    <w:rsid w:val="00153315"/>
    <w:rsid w:val="00153669"/>
    <w:rsid w:val="00153952"/>
    <w:rsid w:val="00153A06"/>
    <w:rsid w:val="00153F5E"/>
    <w:rsid w:val="00154084"/>
    <w:rsid w:val="00154383"/>
    <w:rsid w:val="00154663"/>
    <w:rsid w:val="0015477A"/>
    <w:rsid w:val="001548E3"/>
    <w:rsid w:val="00154D13"/>
    <w:rsid w:val="00155021"/>
    <w:rsid w:val="0015579E"/>
    <w:rsid w:val="00160108"/>
    <w:rsid w:val="0016047E"/>
    <w:rsid w:val="00160EB3"/>
    <w:rsid w:val="0016184B"/>
    <w:rsid w:val="00161B04"/>
    <w:rsid w:val="00161BF0"/>
    <w:rsid w:val="00161C66"/>
    <w:rsid w:val="001620AF"/>
    <w:rsid w:val="00162364"/>
    <w:rsid w:val="00162CD9"/>
    <w:rsid w:val="00163A1A"/>
    <w:rsid w:val="00163B25"/>
    <w:rsid w:val="001641DE"/>
    <w:rsid w:val="0016430B"/>
    <w:rsid w:val="001646E6"/>
    <w:rsid w:val="00164769"/>
    <w:rsid w:val="00164BD1"/>
    <w:rsid w:val="00164CC1"/>
    <w:rsid w:val="00165535"/>
    <w:rsid w:val="001665D9"/>
    <w:rsid w:val="0016672F"/>
    <w:rsid w:val="001677CB"/>
    <w:rsid w:val="00170018"/>
    <w:rsid w:val="00170C6B"/>
    <w:rsid w:val="00170D1B"/>
    <w:rsid w:val="00170DC7"/>
    <w:rsid w:val="001711CC"/>
    <w:rsid w:val="001712D6"/>
    <w:rsid w:val="0017151F"/>
    <w:rsid w:val="00171B1B"/>
    <w:rsid w:val="00171E9B"/>
    <w:rsid w:val="001720F6"/>
    <w:rsid w:val="0017215B"/>
    <w:rsid w:val="001723E0"/>
    <w:rsid w:val="001725A7"/>
    <w:rsid w:val="001729F8"/>
    <w:rsid w:val="00172AA2"/>
    <w:rsid w:val="00172B69"/>
    <w:rsid w:val="00172BAB"/>
    <w:rsid w:val="00172E0E"/>
    <w:rsid w:val="00172EE1"/>
    <w:rsid w:val="0017328D"/>
    <w:rsid w:val="001732A6"/>
    <w:rsid w:val="00173428"/>
    <w:rsid w:val="00173C4A"/>
    <w:rsid w:val="00174342"/>
    <w:rsid w:val="00174632"/>
    <w:rsid w:val="00174BF0"/>
    <w:rsid w:val="00174D27"/>
    <w:rsid w:val="00174D29"/>
    <w:rsid w:val="00174F6F"/>
    <w:rsid w:val="00175111"/>
    <w:rsid w:val="00175249"/>
    <w:rsid w:val="00175B7F"/>
    <w:rsid w:val="00176021"/>
    <w:rsid w:val="00176C90"/>
    <w:rsid w:val="00176DF6"/>
    <w:rsid w:val="00176F61"/>
    <w:rsid w:val="00177270"/>
    <w:rsid w:val="00177D39"/>
    <w:rsid w:val="001807D7"/>
    <w:rsid w:val="00180E78"/>
    <w:rsid w:val="00180F7E"/>
    <w:rsid w:val="00181233"/>
    <w:rsid w:val="00181A3F"/>
    <w:rsid w:val="00182661"/>
    <w:rsid w:val="0018474F"/>
    <w:rsid w:val="00185B99"/>
    <w:rsid w:val="00186CFF"/>
    <w:rsid w:val="001873DC"/>
    <w:rsid w:val="001879CB"/>
    <w:rsid w:val="001879E4"/>
    <w:rsid w:val="00187B63"/>
    <w:rsid w:val="00187FB5"/>
    <w:rsid w:val="0019011E"/>
    <w:rsid w:val="001901CF"/>
    <w:rsid w:val="001904F1"/>
    <w:rsid w:val="001906FC"/>
    <w:rsid w:val="00190A82"/>
    <w:rsid w:val="0019206D"/>
    <w:rsid w:val="001928E7"/>
    <w:rsid w:val="00192926"/>
    <w:rsid w:val="0019361F"/>
    <w:rsid w:val="001936A1"/>
    <w:rsid w:val="00193C69"/>
    <w:rsid w:val="00193E9C"/>
    <w:rsid w:val="00194586"/>
    <w:rsid w:val="0019472A"/>
    <w:rsid w:val="00194B9A"/>
    <w:rsid w:val="0019500B"/>
    <w:rsid w:val="001959BA"/>
    <w:rsid w:val="00195A89"/>
    <w:rsid w:val="00195C55"/>
    <w:rsid w:val="00196689"/>
    <w:rsid w:val="00196918"/>
    <w:rsid w:val="00196EE9"/>
    <w:rsid w:val="001974DA"/>
    <w:rsid w:val="001A0664"/>
    <w:rsid w:val="001A0E28"/>
    <w:rsid w:val="001A10C3"/>
    <w:rsid w:val="001A1446"/>
    <w:rsid w:val="001A1514"/>
    <w:rsid w:val="001A1886"/>
    <w:rsid w:val="001A236A"/>
    <w:rsid w:val="001A2427"/>
    <w:rsid w:val="001A2777"/>
    <w:rsid w:val="001A27E3"/>
    <w:rsid w:val="001A3346"/>
    <w:rsid w:val="001A352B"/>
    <w:rsid w:val="001A416F"/>
    <w:rsid w:val="001A5004"/>
    <w:rsid w:val="001A51B6"/>
    <w:rsid w:val="001A53E8"/>
    <w:rsid w:val="001A6578"/>
    <w:rsid w:val="001A6F33"/>
    <w:rsid w:val="001A7327"/>
    <w:rsid w:val="001A7541"/>
    <w:rsid w:val="001A7C46"/>
    <w:rsid w:val="001B0B4C"/>
    <w:rsid w:val="001B0BD9"/>
    <w:rsid w:val="001B1401"/>
    <w:rsid w:val="001B29D6"/>
    <w:rsid w:val="001B2C9C"/>
    <w:rsid w:val="001B2FD1"/>
    <w:rsid w:val="001B36F6"/>
    <w:rsid w:val="001B3909"/>
    <w:rsid w:val="001B4659"/>
    <w:rsid w:val="001B47A3"/>
    <w:rsid w:val="001B47DC"/>
    <w:rsid w:val="001B494D"/>
    <w:rsid w:val="001B4E48"/>
    <w:rsid w:val="001B560E"/>
    <w:rsid w:val="001B5DD0"/>
    <w:rsid w:val="001B62C5"/>
    <w:rsid w:val="001B64F4"/>
    <w:rsid w:val="001B6F73"/>
    <w:rsid w:val="001B7E63"/>
    <w:rsid w:val="001C0E49"/>
    <w:rsid w:val="001C112B"/>
    <w:rsid w:val="001C1864"/>
    <w:rsid w:val="001C2031"/>
    <w:rsid w:val="001C249A"/>
    <w:rsid w:val="001C2D93"/>
    <w:rsid w:val="001C3195"/>
    <w:rsid w:val="001C3699"/>
    <w:rsid w:val="001C37F5"/>
    <w:rsid w:val="001C38EE"/>
    <w:rsid w:val="001C40EE"/>
    <w:rsid w:val="001C4419"/>
    <w:rsid w:val="001C47AB"/>
    <w:rsid w:val="001C4875"/>
    <w:rsid w:val="001C48F7"/>
    <w:rsid w:val="001C54B3"/>
    <w:rsid w:val="001C59B0"/>
    <w:rsid w:val="001C5D02"/>
    <w:rsid w:val="001C60DA"/>
    <w:rsid w:val="001C60FD"/>
    <w:rsid w:val="001C7B32"/>
    <w:rsid w:val="001C7C76"/>
    <w:rsid w:val="001D0526"/>
    <w:rsid w:val="001D09C1"/>
    <w:rsid w:val="001D0E05"/>
    <w:rsid w:val="001D0EE0"/>
    <w:rsid w:val="001D10AA"/>
    <w:rsid w:val="001D110D"/>
    <w:rsid w:val="001D18A0"/>
    <w:rsid w:val="001D20DD"/>
    <w:rsid w:val="001D21FB"/>
    <w:rsid w:val="001D2B08"/>
    <w:rsid w:val="001D2D5B"/>
    <w:rsid w:val="001D32E7"/>
    <w:rsid w:val="001D37B9"/>
    <w:rsid w:val="001D3849"/>
    <w:rsid w:val="001D3D71"/>
    <w:rsid w:val="001D436F"/>
    <w:rsid w:val="001D473D"/>
    <w:rsid w:val="001D4D72"/>
    <w:rsid w:val="001D4DD0"/>
    <w:rsid w:val="001D5D6E"/>
    <w:rsid w:val="001D664B"/>
    <w:rsid w:val="001D6738"/>
    <w:rsid w:val="001D68C4"/>
    <w:rsid w:val="001D694F"/>
    <w:rsid w:val="001D6D1C"/>
    <w:rsid w:val="001D6EB1"/>
    <w:rsid w:val="001D6F2E"/>
    <w:rsid w:val="001D70DF"/>
    <w:rsid w:val="001D7373"/>
    <w:rsid w:val="001E00A3"/>
    <w:rsid w:val="001E099A"/>
    <w:rsid w:val="001E0BD2"/>
    <w:rsid w:val="001E0E15"/>
    <w:rsid w:val="001E0FA8"/>
    <w:rsid w:val="001E2533"/>
    <w:rsid w:val="001E26DF"/>
    <w:rsid w:val="001E2745"/>
    <w:rsid w:val="001E3609"/>
    <w:rsid w:val="001E3F3D"/>
    <w:rsid w:val="001E4216"/>
    <w:rsid w:val="001E430C"/>
    <w:rsid w:val="001E44C0"/>
    <w:rsid w:val="001E49C3"/>
    <w:rsid w:val="001E52D5"/>
    <w:rsid w:val="001E5697"/>
    <w:rsid w:val="001E5EA0"/>
    <w:rsid w:val="001E5EA8"/>
    <w:rsid w:val="001E6122"/>
    <w:rsid w:val="001E6239"/>
    <w:rsid w:val="001E6485"/>
    <w:rsid w:val="001E66B2"/>
    <w:rsid w:val="001E67BD"/>
    <w:rsid w:val="001E7336"/>
    <w:rsid w:val="001E789B"/>
    <w:rsid w:val="001F0257"/>
    <w:rsid w:val="001F03DF"/>
    <w:rsid w:val="001F0F4B"/>
    <w:rsid w:val="001F12BD"/>
    <w:rsid w:val="001F1333"/>
    <w:rsid w:val="001F2296"/>
    <w:rsid w:val="001F22C6"/>
    <w:rsid w:val="001F252C"/>
    <w:rsid w:val="001F3D0B"/>
    <w:rsid w:val="001F453C"/>
    <w:rsid w:val="001F47CE"/>
    <w:rsid w:val="001F4BCE"/>
    <w:rsid w:val="001F51BD"/>
    <w:rsid w:val="001F52AF"/>
    <w:rsid w:val="001F5736"/>
    <w:rsid w:val="001F611A"/>
    <w:rsid w:val="001F6440"/>
    <w:rsid w:val="001F6DC0"/>
    <w:rsid w:val="001F78E7"/>
    <w:rsid w:val="001F79A1"/>
    <w:rsid w:val="001F7DD3"/>
    <w:rsid w:val="001F7F38"/>
    <w:rsid w:val="001F7FDC"/>
    <w:rsid w:val="002003B2"/>
    <w:rsid w:val="00200EF1"/>
    <w:rsid w:val="002016F3"/>
    <w:rsid w:val="002020CE"/>
    <w:rsid w:val="002023A8"/>
    <w:rsid w:val="00202906"/>
    <w:rsid w:val="00203018"/>
    <w:rsid w:val="00203439"/>
    <w:rsid w:val="00203E1D"/>
    <w:rsid w:val="00203E2E"/>
    <w:rsid w:val="002049B2"/>
    <w:rsid w:val="002053B4"/>
    <w:rsid w:val="0020582B"/>
    <w:rsid w:val="00207154"/>
    <w:rsid w:val="00207207"/>
    <w:rsid w:val="002072B1"/>
    <w:rsid w:val="002079EE"/>
    <w:rsid w:val="00207E16"/>
    <w:rsid w:val="00210384"/>
    <w:rsid w:val="0021059C"/>
    <w:rsid w:val="00210CFE"/>
    <w:rsid w:val="00210DBF"/>
    <w:rsid w:val="00210EFA"/>
    <w:rsid w:val="002111A0"/>
    <w:rsid w:val="00211273"/>
    <w:rsid w:val="002112E3"/>
    <w:rsid w:val="00211966"/>
    <w:rsid w:val="00211B3C"/>
    <w:rsid w:val="00211BCF"/>
    <w:rsid w:val="00212587"/>
    <w:rsid w:val="0021263C"/>
    <w:rsid w:val="00212A8E"/>
    <w:rsid w:val="002138FB"/>
    <w:rsid w:val="00213F67"/>
    <w:rsid w:val="0021458E"/>
    <w:rsid w:val="002145AB"/>
    <w:rsid w:val="00214B9F"/>
    <w:rsid w:val="002151E0"/>
    <w:rsid w:val="00215584"/>
    <w:rsid w:val="0021624B"/>
    <w:rsid w:val="00216A56"/>
    <w:rsid w:val="00216BA1"/>
    <w:rsid w:val="00216DEC"/>
    <w:rsid w:val="0021775D"/>
    <w:rsid w:val="00220B33"/>
    <w:rsid w:val="00221A70"/>
    <w:rsid w:val="00221BC0"/>
    <w:rsid w:val="00221BEB"/>
    <w:rsid w:val="00221CCC"/>
    <w:rsid w:val="002221F4"/>
    <w:rsid w:val="002232D1"/>
    <w:rsid w:val="0022364F"/>
    <w:rsid w:val="00223846"/>
    <w:rsid w:val="002243C6"/>
    <w:rsid w:val="00224CA2"/>
    <w:rsid w:val="0022529E"/>
    <w:rsid w:val="002258DD"/>
    <w:rsid w:val="00225F8B"/>
    <w:rsid w:val="00226ADD"/>
    <w:rsid w:val="00226BB3"/>
    <w:rsid w:val="00227C4E"/>
    <w:rsid w:val="00227DEE"/>
    <w:rsid w:val="00227E86"/>
    <w:rsid w:val="00230091"/>
    <w:rsid w:val="0023018E"/>
    <w:rsid w:val="00231E49"/>
    <w:rsid w:val="00232165"/>
    <w:rsid w:val="00232943"/>
    <w:rsid w:val="00233036"/>
    <w:rsid w:val="00233487"/>
    <w:rsid w:val="00233583"/>
    <w:rsid w:val="00233593"/>
    <w:rsid w:val="00234021"/>
    <w:rsid w:val="00234034"/>
    <w:rsid w:val="002346EB"/>
    <w:rsid w:val="002349B0"/>
    <w:rsid w:val="00234CCE"/>
    <w:rsid w:val="00234F47"/>
    <w:rsid w:val="00236647"/>
    <w:rsid w:val="002368DA"/>
    <w:rsid w:val="00236B16"/>
    <w:rsid w:val="002371C5"/>
    <w:rsid w:val="0023778F"/>
    <w:rsid w:val="00237BDF"/>
    <w:rsid w:val="00240453"/>
    <w:rsid w:val="002404F7"/>
    <w:rsid w:val="002406B1"/>
    <w:rsid w:val="002410AD"/>
    <w:rsid w:val="00241868"/>
    <w:rsid w:val="002418AE"/>
    <w:rsid w:val="00241BE1"/>
    <w:rsid w:val="0024220B"/>
    <w:rsid w:val="002423F1"/>
    <w:rsid w:val="0024261B"/>
    <w:rsid w:val="0024273C"/>
    <w:rsid w:val="00242CCE"/>
    <w:rsid w:val="00242E71"/>
    <w:rsid w:val="00243B08"/>
    <w:rsid w:val="00244C60"/>
    <w:rsid w:val="0024517A"/>
    <w:rsid w:val="00245A98"/>
    <w:rsid w:val="00245E42"/>
    <w:rsid w:val="002462BD"/>
    <w:rsid w:val="0024639B"/>
    <w:rsid w:val="002463B7"/>
    <w:rsid w:val="0024684C"/>
    <w:rsid w:val="002469F2"/>
    <w:rsid w:val="00246E9B"/>
    <w:rsid w:val="00247587"/>
    <w:rsid w:val="00247B32"/>
    <w:rsid w:val="00247BA5"/>
    <w:rsid w:val="00247CCF"/>
    <w:rsid w:val="00247F76"/>
    <w:rsid w:val="00250654"/>
    <w:rsid w:val="00250A86"/>
    <w:rsid w:val="0025104F"/>
    <w:rsid w:val="002513F7"/>
    <w:rsid w:val="002517E8"/>
    <w:rsid w:val="002518EB"/>
    <w:rsid w:val="00251FD0"/>
    <w:rsid w:val="0025226C"/>
    <w:rsid w:val="0025235B"/>
    <w:rsid w:val="00252B21"/>
    <w:rsid w:val="00252B4D"/>
    <w:rsid w:val="00252B71"/>
    <w:rsid w:val="00252FAC"/>
    <w:rsid w:val="0025357C"/>
    <w:rsid w:val="0025374E"/>
    <w:rsid w:val="002544E0"/>
    <w:rsid w:val="00256473"/>
    <w:rsid w:val="002568BA"/>
    <w:rsid w:val="00256BE7"/>
    <w:rsid w:val="00256CC6"/>
    <w:rsid w:val="00256DE6"/>
    <w:rsid w:val="00256F1F"/>
    <w:rsid w:val="00257669"/>
    <w:rsid w:val="00260FEB"/>
    <w:rsid w:val="00261588"/>
    <w:rsid w:val="00261AAE"/>
    <w:rsid w:val="00261FBC"/>
    <w:rsid w:val="00262872"/>
    <w:rsid w:val="00262E22"/>
    <w:rsid w:val="00262EC9"/>
    <w:rsid w:val="00263BAC"/>
    <w:rsid w:val="00263D4C"/>
    <w:rsid w:val="00264183"/>
    <w:rsid w:val="002641A8"/>
    <w:rsid w:val="00264970"/>
    <w:rsid w:val="002649AE"/>
    <w:rsid w:val="00264E5A"/>
    <w:rsid w:val="00265086"/>
    <w:rsid w:val="00265CEB"/>
    <w:rsid w:val="00265DB9"/>
    <w:rsid w:val="002667F7"/>
    <w:rsid w:val="00266ACD"/>
    <w:rsid w:val="00267042"/>
    <w:rsid w:val="00267133"/>
    <w:rsid w:val="0026715D"/>
    <w:rsid w:val="00267273"/>
    <w:rsid w:val="002678B3"/>
    <w:rsid w:val="00267C23"/>
    <w:rsid w:val="00270492"/>
    <w:rsid w:val="0027092B"/>
    <w:rsid w:val="00270D17"/>
    <w:rsid w:val="00271BFD"/>
    <w:rsid w:val="0027261B"/>
    <w:rsid w:val="002726A5"/>
    <w:rsid w:val="00273804"/>
    <w:rsid w:val="00273BED"/>
    <w:rsid w:val="00273C27"/>
    <w:rsid w:val="00273FA2"/>
    <w:rsid w:val="00274CBB"/>
    <w:rsid w:val="0027591F"/>
    <w:rsid w:val="0027640A"/>
    <w:rsid w:val="00277360"/>
    <w:rsid w:val="002776AF"/>
    <w:rsid w:val="00277B53"/>
    <w:rsid w:val="00277CA4"/>
    <w:rsid w:val="00280216"/>
    <w:rsid w:val="002803A0"/>
    <w:rsid w:val="00280A82"/>
    <w:rsid w:val="00280D82"/>
    <w:rsid w:val="00280F7A"/>
    <w:rsid w:val="00280FDE"/>
    <w:rsid w:val="002812C7"/>
    <w:rsid w:val="00281AC4"/>
    <w:rsid w:val="00281F34"/>
    <w:rsid w:val="00282ED2"/>
    <w:rsid w:val="0028353E"/>
    <w:rsid w:val="00283E4C"/>
    <w:rsid w:val="002841CC"/>
    <w:rsid w:val="0028466D"/>
    <w:rsid w:val="0028476A"/>
    <w:rsid w:val="00284919"/>
    <w:rsid w:val="00284948"/>
    <w:rsid w:val="00284C14"/>
    <w:rsid w:val="00284FE5"/>
    <w:rsid w:val="002857C4"/>
    <w:rsid w:val="00285C5C"/>
    <w:rsid w:val="0028648F"/>
    <w:rsid w:val="0028671D"/>
    <w:rsid w:val="00286ABC"/>
    <w:rsid w:val="0028724B"/>
    <w:rsid w:val="002903D2"/>
    <w:rsid w:val="00291825"/>
    <w:rsid w:val="00292006"/>
    <w:rsid w:val="002927CC"/>
    <w:rsid w:val="0029280A"/>
    <w:rsid w:val="0029330E"/>
    <w:rsid w:val="002933C3"/>
    <w:rsid w:val="00293E5C"/>
    <w:rsid w:val="002943D6"/>
    <w:rsid w:val="00294A5E"/>
    <w:rsid w:val="00295078"/>
    <w:rsid w:val="0029558B"/>
    <w:rsid w:val="00295AB8"/>
    <w:rsid w:val="00296058"/>
    <w:rsid w:val="0029613D"/>
    <w:rsid w:val="002961DD"/>
    <w:rsid w:val="0029652B"/>
    <w:rsid w:val="00296C41"/>
    <w:rsid w:val="00297083"/>
    <w:rsid w:val="00297A67"/>
    <w:rsid w:val="00297C60"/>
    <w:rsid w:val="00297C6F"/>
    <w:rsid w:val="00297CA7"/>
    <w:rsid w:val="002A023D"/>
    <w:rsid w:val="002A0A4F"/>
    <w:rsid w:val="002A0CFC"/>
    <w:rsid w:val="002A0D67"/>
    <w:rsid w:val="002A1AE4"/>
    <w:rsid w:val="002A20D3"/>
    <w:rsid w:val="002A21FF"/>
    <w:rsid w:val="002A2382"/>
    <w:rsid w:val="002A2413"/>
    <w:rsid w:val="002A297C"/>
    <w:rsid w:val="002A2A46"/>
    <w:rsid w:val="002A3598"/>
    <w:rsid w:val="002A3EAA"/>
    <w:rsid w:val="002A4712"/>
    <w:rsid w:val="002A4B7D"/>
    <w:rsid w:val="002A4BD2"/>
    <w:rsid w:val="002A516E"/>
    <w:rsid w:val="002A5D50"/>
    <w:rsid w:val="002A614A"/>
    <w:rsid w:val="002A6352"/>
    <w:rsid w:val="002A6782"/>
    <w:rsid w:val="002A6E9F"/>
    <w:rsid w:val="002A756F"/>
    <w:rsid w:val="002A7A60"/>
    <w:rsid w:val="002A7E38"/>
    <w:rsid w:val="002B0BBC"/>
    <w:rsid w:val="002B2311"/>
    <w:rsid w:val="002B269A"/>
    <w:rsid w:val="002B3170"/>
    <w:rsid w:val="002B318E"/>
    <w:rsid w:val="002B35C2"/>
    <w:rsid w:val="002B3B42"/>
    <w:rsid w:val="002B476E"/>
    <w:rsid w:val="002B539D"/>
    <w:rsid w:val="002B57C4"/>
    <w:rsid w:val="002B5C3B"/>
    <w:rsid w:val="002B5D9C"/>
    <w:rsid w:val="002B69F7"/>
    <w:rsid w:val="002B6ADC"/>
    <w:rsid w:val="002B7869"/>
    <w:rsid w:val="002C0444"/>
    <w:rsid w:val="002C0D68"/>
    <w:rsid w:val="002C19B1"/>
    <w:rsid w:val="002C1B1C"/>
    <w:rsid w:val="002C2451"/>
    <w:rsid w:val="002C289A"/>
    <w:rsid w:val="002C31C7"/>
    <w:rsid w:val="002C3AF1"/>
    <w:rsid w:val="002C3CC6"/>
    <w:rsid w:val="002C3EA1"/>
    <w:rsid w:val="002C49CC"/>
    <w:rsid w:val="002C49CD"/>
    <w:rsid w:val="002C4C07"/>
    <w:rsid w:val="002C4DE6"/>
    <w:rsid w:val="002C4EA3"/>
    <w:rsid w:val="002C5554"/>
    <w:rsid w:val="002C5900"/>
    <w:rsid w:val="002C60AA"/>
    <w:rsid w:val="002C6366"/>
    <w:rsid w:val="002C6397"/>
    <w:rsid w:val="002C7A03"/>
    <w:rsid w:val="002D00CF"/>
    <w:rsid w:val="002D0119"/>
    <w:rsid w:val="002D05E7"/>
    <w:rsid w:val="002D17A5"/>
    <w:rsid w:val="002D18BE"/>
    <w:rsid w:val="002D19CD"/>
    <w:rsid w:val="002D29AE"/>
    <w:rsid w:val="002D2BA6"/>
    <w:rsid w:val="002D373E"/>
    <w:rsid w:val="002D4862"/>
    <w:rsid w:val="002D5419"/>
    <w:rsid w:val="002D64AE"/>
    <w:rsid w:val="002D6F8B"/>
    <w:rsid w:val="002D74CB"/>
    <w:rsid w:val="002D74E5"/>
    <w:rsid w:val="002D7C46"/>
    <w:rsid w:val="002E0220"/>
    <w:rsid w:val="002E087E"/>
    <w:rsid w:val="002E0F88"/>
    <w:rsid w:val="002E0FFD"/>
    <w:rsid w:val="002E10D1"/>
    <w:rsid w:val="002E1D05"/>
    <w:rsid w:val="002E228B"/>
    <w:rsid w:val="002E28EB"/>
    <w:rsid w:val="002E2E4E"/>
    <w:rsid w:val="002E2E56"/>
    <w:rsid w:val="002E2EAE"/>
    <w:rsid w:val="002E377B"/>
    <w:rsid w:val="002E456F"/>
    <w:rsid w:val="002E4911"/>
    <w:rsid w:val="002E5506"/>
    <w:rsid w:val="002E5D46"/>
    <w:rsid w:val="002E5DFD"/>
    <w:rsid w:val="002E6510"/>
    <w:rsid w:val="002E738A"/>
    <w:rsid w:val="002E7694"/>
    <w:rsid w:val="002F0656"/>
    <w:rsid w:val="002F0938"/>
    <w:rsid w:val="002F104F"/>
    <w:rsid w:val="002F13C0"/>
    <w:rsid w:val="002F176F"/>
    <w:rsid w:val="002F18AD"/>
    <w:rsid w:val="002F1A4B"/>
    <w:rsid w:val="002F1BF2"/>
    <w:rsid w:val="002F206A"/>
    <w:rsid w:val="002F2163"/>
    <w:rsid w:val="002F27B0"/>
    <w:rsid w:val="002F2C32"/>
    <w:rsid w:val="002F2E93"/>
    <w:rsid w:val="002F30AE"/>
    <w:rsid w:val="002F312A"/>
    <w:rsid w:val="002F33BA"/>
    <w:rsid w:val="002F33DA"/>
    <w:rsid w:val="002F342F"/>
    <w:rsid w:val="002F3D91"/>
    <w:rsid w:val="002F479D"/>
    <w:rsid w:val="002F4A93"/>
    <w:rsid w:val="002F4B6D"/>
    <w:rsid w:val="002F5579"/>
    <w:rsid w:val="002F5782"/>
    <w:rsid w:val="002F5A2D"/>
    <w:rsid w:val="002F646F"/>
    <w:rsid w:val="002F7218"/>
    <w:rsid w:val="002F7812"/>
    <w:rsid w:val="002F78CA"/>
    <w:rsid w:val="002F7FCD"/>
    <w:rsid w:val="003001CA"/>
    <w:rsid w:val="00300945"/>
    <w:rsid w:val="0030108D"/>
    <w:rsid w:val="00301922"/>
    <w:rsid w:val="00302664"/>
    <w:rsid w:val="003029F0"/>
    <w:rsid w:val="00302DDE"/>
    <w:rsid w:val="00302E39"/>
    <w:rsid w:val="00302FF4"/>
    <w:rsid w:val="00303826"/>
    <w:rsid w:val="0030388E"/>
    <w:rsid w:val="00304DCB"/>
    <w:rsid w:val="00305817"/>
    <w:rsid w:val="0030668D"/>
    <w:rsid w:val="00306B1B"/>
    <w:rsid w:val="00306E13"/>
    <w:rsid w:val="0030701F"/>
    <w:rsid w:val="0030773E"/>
    <w:rsid w:val="00310626"/>
    <w:rsid w:val="003112C1"/>
    <w:rsid w:val="00311706"/>
    <w:rsid w:val="00311B01"/>
    <w:rsid w:val="00311E76"/>
    <w:rsid w:val="003122A4"/>
    <w:rsid w:val="00312428"/>
    <w:rsid w:val="00312761"/>
    <w:rsid w:val="00312815"/>
    <w:rsid w:val="00312A60"/>
    <w:rsid w:val="003132CD"/>
    <w:rsid w:val="00314296"/>
    <w:rsid w:val="00315A69"/>
    <w:rsid w:val="00315E43"/>
    <w:rsid w:val="00315F67"/>
    <w:rsid w:val="0031625F"/>
    <w:rsid w:val="00316E40"/>
    <w:rsid w:val="00317BDD"/>
    <w:rsid w:val="00320972"/>
    <w:rsid w:val="00320DDB"/>
    <w:rsid w:val="003210F7"/>
    <w:rsid w:val="0032163F"/>
    <w:rsid w:val="00321871"/>
    <w:rsid w:val="003218A2"/>
    <w:rsid w:val="003218B4"/>
    <w:rsid w:val="003219A6"/>
    <w:rsid w:val="00321C03"/>
    <w:rsid w:val="00321C38"/>
    <w:rsid w:val="00321D21"/>
    <w:rsid w:val="00321DC4"/>
    <w:rsid w:val="003221FE"/>
    <w:rsid w:val="003223D2"/>
    <w:rsid w:val="0032249B"/>
    <w:rsid w:val="00323AB9"/>
    <w:rsid w:val="00324477"/>
    <w:rsid w:val="003244D6"/>
    <w:rsid w:val="003253B3"/>
    <w:rsid w:val="00325872"/>
    <w:rsid w:val="003259EF"/>
    <w:rsid w:val="00325E25"/>
    <w:rsid w:val="00326341"/>
    <w:rsid w:val="00326630"/>
    <w:rsid w:val="00326684"/>
    <w:rsid w:val="00326CAF"/>
    <w:rsid w:val="00326D8B"/>
    <w:rsid w:val="003270DF"/>
    <w:rsid w:val="0032743F"/>
    <w:rsid w:val="00327AAF"/>
    <w:rsid w:val="00330456"/>
    <w:rsid w:val="00330C3A"/>
    <w:rsid w:val="0033137D"/>
    <w:rsid w:val="00331A2B"/>
    <w:rsid w:val="00331AB4"/>
    <w:rsid w:val="00331CCC"/>
    <w:rsid w:val="00332162"/>
    <w:rsid w:val="00332370"/>
    <w:rsid w:val="003323B8"/>
    <w:rsid w:val="00332937"/>
    <w:rsid w:val="00332A5C"/>
    <w:rsid w:val="003342CA"/>
    <w:rsid w:val="00334376"/>
    <w:rsid w:val="0033461F"/>
    <w:rsid w:val="003346CA"/>
    <w:rsid w:val="00334EAD"/>
    <w:rsid w:val="003353D7"/>
    <w:rsid w:val="0033544E"/>
    <w:rsid w:val="00335764"/>
    <w:rsid w:val="003359ED"/>
    <w:rsid w:val="0033629F"/>
    <w:rsid w:val="0033632D"/>
    <w:rsid w:val="00337255"/>
    <w:rsid w:val="00340211"/>
    <w:rsid w:val="0034056D"/>
    <w:rsid w:val="00340643"/>
    <w:rsid w:val="00341230"/>
    <w:rsid w:val="003413CB"/>
    <w:rsid w:val="00342077"/>
    <w:rsid w:val="00342530"/>
    <w:rsid w:val="003427CD"/>
    <w:rsid w:val="00342826"/>
    <w:rsid w:val="0034299E"/>
    <w:rsid w:val="00342CF8"/>
    <w:rsid w:val="003431A7"/>
    <w:rsid w:val="003437B4"/>
    <w:rsid w:val="003438C1"/>
    <w:rsid w:val="003439E6"/>
    <w:rsid w:val="00344062"/>
    <w:rsid w:val="00344347"/>
    <w:rsid w:val="00344853"/>
    <w:rsid w:val="00344B8E"/>
    <w:rsid w:val="003450D0"/>
    <w:rsid w:val="0034586E"/>
    <w:rsid w:val="00345B3B"/>
    <w:rsid w:val="00345B49"/>
    <w:rsid w:val="00346602"/>
    <w:rsid w:val="0034673F"/>
    <w:rsid w:val="003467CE"/>
    <w:rsid w:val="00347918"/>
    <w:rsid w:val="00347E85"/>
    <w:rsid w:val="00350006"/>
    <w:rsid w:val="00350679"/>
    <w:rsid w:val="003506BE"/>
    <w:rsid w:val="00350CD6"/>
    <w:rsid w:val="00350E4A"/>
    <w:rsid w:val="00350E4B"/>
    <w:rsid w:val="00351633"/>
    <w:rsid w:val="00351A1B"/>
    <w:rsid w:val="00352982"/>
    <w:rsid w:val="00352EAC"/>
    <w:rsid w:val="00352F30"/>
    <w:rsid w:val="0035378A"/>
    <w:rsid w:val="00353BD5"/>
    <w:rsid w:val="00354096"/>
    <w:rsid w:val="0035433D"/>
    <w:rsid w:val="00354E13"/>
    <w:rsid w:val="00356901"/>
    <w:rsid w:val="00356A8C"/>
    <w:rsid w:val="00356DA7"/>
    <w:rsid w:val="003574F3"/>
    <w:rsid w:val="00357EF1"/>
    <w:rsid w:val="00360215"/>
    <w:rsid w:val="00360344"/>
    <w:rsid w:val="00360721"/>
    <w:rsid w:val="00360B1D"/>
    <w:rsid w:val="00360D36"/>
    <w:rsid w:val="00360F40"/>
    <w:rsid w:val="00360F9D"/>
    <w:rsid w:val="003616FD"/>
    <w:rsid w:val="00361889"/>
    <w:rsid w:val="003620D4"/>
    <w:rsid w:val="00362130"/>
    <w:rsid w:val="00362E4C"/>
    <w:rsid w:val="00363B80"/>
    <w:rsid w:val="003640D5"/>
    <w:rsid w:val="003643EA"/>
    <w:rsid w:val="003647E8"/>
    <w:rsid w:val="00364C5A"/>
    <w:rsid w:val="00364E99"/>
    <w:rsid w:val="003650D5"/>
    <w:rsid w:val="00365214"/>
    <w:rsid w:val="003659ED"/>
    <w:rsid w:val="00365F86"/>
    <w:rsid w:val="00366121"/>
    <w:rsid w:val="00367049"/>
    <w:rsid w:val="00367FF9"/>
    <w:rsid w:val="003707D8"/>
    <w:rsid w:val="00370913"/>
    <w:rsid w:val="003717AF"/>
    <w:rsid w:val="0037202E"/>
    <w:rsid w:val="003727C7"/>
    <w:rsid w:val="00372C3B"/>
    <w:rsid w:val="00372E86"/>
    <w:rsid w:val="00372EFD"/>
    <w:rsid w:val="00372F87"/>
    <w:rsid w:val="00372FBA"/>
    <w:rsid w:val="00373635"/>
    <w:rsid w:val="00373904"/>
    <w:rsid w:val="0037493A"/>
    <w:rsid w:val="00374F49"/>
    <w:rsid w:val="003750FE"/>
    <w:rsid w:val="00375678"/>
    <w:rsid w:val="00375C92"/>
    <w:rsid w:val="003761B6"/>
    <w:rsid w:val="00376350"/>
    <w:rsid w:val="00377142"/>
    <w:rsid w:val="003774D9"/>
    <w:rsid w:val="00377ED6"/>
    <w:rsid w:val="00381102"/>
    <w:rsid w:val="00381348"/>
    <w:rsid w:val="00381A86"/>
    <w:rsid w:val="00381E2A"/>
    <w:rsid w:val="00382098"/>
    <w:rsid w:val="00382410"/>
    <w:rsid w:val="00382A74"/>
    <w:rsid w:val="00383633"/>
    <w:rsid w:val="00383974"/>
    <w:rsid w:val="00383B58"/>
    <w:rsid w:val="0038426B"/>
    <w:rsid w:val="00385B7E"/>
    <w:rsid w:val="003867D2"/>
    <w:rsid w:val="0038682F"/>
    <w:rsid w:val="00386ADD"/>
    <w:rsid w:val="0038782F"/>
    <w:rsid w:val="003900EA"/>
    <w:rsid w:val="00390209"/>
    <w:rsid w:val="003904C4"/>
    <w:rsid w:val="003906F3"/>
    <w:rsid w:val="00391903"/>
    <w:rsid w:val="00391ECA"/>
    <w:rsid w:val="00392E1F"/>
    <w:rsid w:val="003935ED"/>
    <w:rsid w:val="00393F1F"/>
    <w:rsid w:val="0039407A"/>
    <w:rsid w:val="00394844"/>
    <w:rsid w:val="00394A87"/>
    <w:rsid w:val="00395562"/>
    <w:rsid w:val="0039583E"/>
    <w:rsid w:val="00395AF8"/>
    <w:rsid w:val="00395E04"/>
    <w:rsid w:val="00396273"/>
    <w:rsid w:val="003966B1"/>
    <w:rsid w:val="00396909"/>
    <w:rsid w:val="00396AF9"/>
    <w:rsid w:val="00397618"/>
    <w:rsid w:val="00397C67"/>
    <w:rsid w:val="00397EB3"/>
    <w:rsid w:val="003A0216"/>
    <w:rsid w:val="003A05D1"/>
    <w:rsid w:val="003A06A2"/>
    <w:rsid w:val="003A1816"/>
    <w:rsid w:val="003A1818"/>
    <w:rsid w:val="003A18BE"/>
    <w:rsid w:val="003A1FC1"/>
    <w:rsid w:val="003A216F"/>
    <w:rsid w:val="003A26E4"/>
    <w:rsid w:val="003A2A99"/>
    <w:rsid w:val="003A34D8"/>
    <w:rsid w:val="003A39F4"/>
    <w:rsid w:val="003A3C09"/>
    <w:rsid w:val="003A4319"/>
    <w:rsid w:val="003A47E2"/>
    <w:rsid w:val="003A4819"/>
    <w:rsid w:val="003A4EAC"/>
    <w:rsid w:val="003A5055"/>
    <w:rsid w:val="003A5A22"/>
    <w:rsid w:val="003A63B6"/>
    <w:rsid w:val="003A67B4"/>
    <w:rsid w:val="003A6E09"/>
    <w:rsid w:val="003A6E72"/>
    <w:rsid w:val="003A70C1"/>
    <w:rsid w:val="003A724B"/>
    <w:rsid w:val="003A73F6"/>
    <w:rsid w:val="003A746E"/>
    <w:rsid w:val="003A78F3"/>
    <w:rsid w:val="003A7A05"/>
    <w:rsid w:val="003A7BDF"/>
    <w:rsid w:val="003A7E9A"/>
    <w:rsid w:val="003B08B7"/>
    <w:rsid w:val="003B1209"/>
    <w:rsid w:val="003B126A"/>
    <w:rsid w:val="003B1E18"/>
    <w:rsid w:val="003B1E48"/>
    <w:rsid w:val="003B2597"/>
    <w:rsid w:val="003B25D1"/>
    <w:rsid w:val="003B2BF8"/>
    <w:rsid w:val="003B2EB6"/>
    <w:rsid w:val="003B3336"/>
    <w:rsid w:val="003B3CD0"/>
    <w:rsid w:val="003B3DC6"/>
    <w:rsid w:val="003B4052"/>
    <w:rsid w:val="003B414F"/>
    <w:rsid w:val="003B444A"/>
    <w:rsid w:val="003B4780"/>
    <w:rsid w:val="003B4DC9"/>
    <w:rsid w:val="003B51E6"/>
    <w:rsid w:val="003B5C46"/>
    <w:rsid w:val="003B5CD6"/>
    <w:rsid w:val="003B61B5"/>
    <w:rsid w:val="003B67B3"/>
    <w:rsid w:val="003B67ED"/>
    <w:rsid w:val="003B7154"/>
    <w:rsid w:val="003B7BD1"/>
    <w:rsid w:val="003B7DA0"/>
    <w:rsid w:val="003B7E2E"/>
    <w:rsid w:val="003C02BA"/>
    <w:rsid w:val="003C03CB"/>
    <w:rsid w:val="003C0422"/>
    <w:rsid w:val="003C078C"/>
    <w:rsid w:val="003C0A40"/>
    <w:rsid w:val="003C0E30"/>
    <w:rsid w:val="003C1C44"/>
    <w:rsid w:val="003C2227"/>
    <w:rsid w:val="003C23EF"/>
    <w:rsid w:val="003C277B"/>
    <w:rsid w:val="003C2832"/>
    <w:rsid w:val="003C295F"/>
    <w:rsid w:val="003C4470"/>
    <w:rsid w:val="003C45F3"/>
    <w:rsid w:val="003C4D3B"/>
    <w:rsid w:val="003C4F38"/>
    <w:rsid w:val="003C5161"/>
    <w:rsid w:val="003C5422"/>
    <w:rsid w:val="003C5733"/>
    <w:rsid w:val="003C5B22"/>
    <w:rsid w:val="003C5C38"/>
    <w:rsid w:val="003C5F4C"/>
    <w:rsid w:val="003C640D"/>
    <w:rsid w:val="003C645E"/>
    <w:rsid w:val="003C6498"/>
    <w:rsid w:val="003C66B2"/>
    <w:rsid w:val="003C66CA"/>
    <w:rsid w:val="003C6A86"/>
    <w:rsid w:val="003C7F65"/>
    <w:rsid w:val="003D0071"/>
    <w:rsid w:val="003D0962"/>
    <w:rsid w:val="003D0A2F"/>
    <w:rsid w:val="003D14D9"/>
    <w:rsid w:val="003D1C36"/>
    <w:rsid w:val="003D1EF6"/>
    <w:rsid w:val="003D2362"/>
    <w:rsid w:val="003D2AA8"/>
    <w:rsid w:val="003D2FCB"/>
    <w:rsid w:val="003D2FFF"/>
    <w:rsid w:val="003D3601"/>
    <w:rsid w:val="003D39A5"/>
    <w:rsid w:val="003D3DAE"/>
    <w:rsid w:val="003D42BB"/>
    <w:rsid w:val="003D48E0"/>
    <w:rsid w:val="003D4BCF"/>
    <w:rsid w:val="003D556B"/>
    <w:rsid w:val="003D55D7"/>
    <w:rsid w:val="003D5994"/>
    <w:rsid w:val="003D5CD1"/>
    <w:rsid w:val="003D5D12"/>
    <w:rsid w:val="003D5EAA"/>
    <w:rsid w:val="003D645B"/>
    <w:rsid w:val="003D64CF"/>
    <w:rsid w:val="003D706B"/>
    <w:rsid w:val="003D7180"/>
    <w:rsid w:val="003D737C"/>
    <w:rsid w:val="003D7B39"/>
    <w:rsid w:val="003D7F8D"/>
    <w:rsid w:val="003E00C8"/>
    <w:rsid w:val="003E03C5"/>
    <w:rsid w:val="003E043F"/>
    <w:rsid w:val="003E08E7"/>
    <w:rsid w:val="003E0FB5"/>
    <w:rsid w:val="003E1F54"/>
    <w:rsid w:val="003E233D"/>
    <w:rsid w:val="003E24D5"/>
    <w:rsid w:val="003E2933"/>
    <w:rsid w:val="003E344D"/>
    <w:rsid w:val="003E397E"/>
    <w:rsid w:val="003E459D"/>
    <w:rsid w:val="003E4F3A"/>
    <w:rsid w:val="003E5173"/>
    <w:rsid w:val="003E5710"/>
    <w:rsid w:val="003E5897"/>
    <w:rsid w:val="003E5DFA"/>
    <w:rsid w:val="003E5E17"/>
    <w:rsid w:val="003E60DE"/>
    <w:rsid w:val="003E68F1"/>
    <w:rsid w:val="003E7317"/>
    <w:rsid w:val="003F05DC"/>
    <w:rsid w:val="003F083A"/>
    <w:rsid w:val="003F0C2B"/>
    <w:rsid w:val="003F10C6"/>
    <w:rsid w:val="003F115C"/>
    <w:rsid w:val="003F19E7"/>
    <w:rsid w:val="003F1D5F"/>
    <w:rsid w:val="003F1E66"/>
    <w:rsid w:val="003F1FAC"/>
    <w:rsid w:val="003F2316"/>
    <w:rsid w:val="003F2749"/>
    <w:rsid w:val="003F28C5"/>
    <w:rsid w:val="003F2BB8"/>
    <w:rsid w:val="003F2FCB"/>
    <w:rsid w:val="003F30C4"/>
    <w:rsid w:val="003F3543"/>
    <w:rsid w:val="003F3579"/>
    <w:rsid w:val="003F38DE"/>
    <w:rsid w:val="003F4912"/>
    <w:rsid w:val="003F52E0"/>
    <w:rsid w:val="003F5D28"/>
    <w:rsid w:val="003F5DBC"/>
    <w:rsid w:val="003F6041"/>
    <w:rsid w:val="003F6E25"/>
    <w:rsid w:val="003F6FDD"/>
    <w:rsid w:val="003F7078"/>
    <w:rsid w:val="003F753D"/>
    <w:rsid w:val="003F78CC"/>
    <w:rsid w:val="004004A5"/>
    <w:rsid w:val="00400802"/>
    <w:rsid w:val="0040086A"/>
    <w:rsid w:val="00400B81"/>
    <w:rsid w:val="00401171"/>
    <w:rsid w:val="004019F9"/>
    <w:rsid w:val="004021E6"/>
    <w:rsid w:val="0040241E"/>
    <w:rsid w:val="00402716"/>
    <w:rsid w:val="00402F6D"/>
    <w:rsid w:val="00403081"/>
    <w:rsid w:val="0040313D"/>
    <w:rsid w:val="00404402"/>
    <w:rsid w:val="00404637"/>
    <w:rsid w:val="00404760"/>
    <w:rsid w:val="00404B04"/>
    <w:rsid w:val="00404DC8"/>
    <w:rsid w:val="00404F46"/>
    <w:rsid w:val="0040540C"/>
    <w:rsid w:val="004054CA"/>
    <w:rsid w:val="00405C34"/>
    <w:rsid w:val="00405DD4"/>
    <w:rsid w:val="00406352"/>
    <w:rsid w:val="00406378"/>
    <w:rsid w:val="004066CD"/>
    <w:rsid w:val="00406832"/>
    <w:rsid w:val="004069C2"/>
    <w:rsid w:val="00406E1C"/>
    <w:rsid w:val="004101A7"/>
    <w:rsid w:val="004105D9"/>
    <w:rsid w:val="00410CCE"/>
    <w:rsid w:val="00410F06"/>
    <w:rsid w:val="00411007"/>
    <w:rsid w:val="0041138A"/>
    <w:rsid w:val="0041192D"/>
    <w:rsid w:val="00411AF0"/>
    <w:rsid w:val="00411E3D"/>
    <w:rsid w:val="00412029"/>
    <w:rsid w:val="004120C5"/>
    <w:rsid w:val="00412246"/>
    <w:rsid w:val="00412B46"/>
    <w:rsid w:val="004131E9"/>
    <w:rsid w:val="0041442C"/>
    <w:rsid w:val="004144B7"/>
    <w:rsid w:val="004147CD"/>
    <w:rsid w:val="004147F7"/>
    <w:rsid w:val="00415401"/>
    <w:rsid w:val="004163B0"/>
    <w:rsid w:val="004164BE"/>
    <w:rsid w:val="0041655C"/>
    <w:rsid w:val="004177D8"/>
    <w:rsid w:val="004200C0"/>
    <w:rsid w:val="00420846"/>
    <w:rsid w:val="00421249"/>
    <w:rsid w:val="00421B5F"/>
    <w:rsid w:val="00422473"/>
    <w:rsid w:val="00422BE8"/>
    <w:rsid w:val="00422CF2"/>
    <w:rsid w:val="00423451"/>
    <w:rsid w:val="00423613"/>
    <w:rsid w:val="004236C8"/>
    <w:rsid w:val="00423AB2"/>
    <w:rsid w:val="00423E67"/>
    <w:rsid w:val="00423EA2"/>
    <w:rsid w:val="0042441C"/>
    <w:rsid w:val="00424634"/>
    <w:rsid w:val="004246DD"/>
    <w:rsid w:val="00424B1B"/>
    <w:rsid w:val="00426435"/>
    <w:rsid w:val="00426812"/>
    <w:rsid w:val="00426CDB"/>
    <w:rsid w:val="00427CAE"/>
    <w:rsid w:val="00427F19"/>
    <w:rsid w:val="004304E7"/>
    <w:rsid w:val="00430D84"/>
    <w:rsid w:val="00430FCC"/>
    <w:rsid w:val="00431B62"/>
    <w:rsid w:val="00432401"/>
    <w:rsid w:val="00432DA0"/>
    <w:rsid w:val="00433150"/>
    <w:rsid w:val="004339A7"/>
    <w:rsid w:val="00433A7B"/>
    <w:rsid w:val="00433EF0"/>
    <w:rsid w:val="00434367"/>
    <w:rsid w:val="00434688"/>
    <w:rsid w:val="00434E94"/>
    <w:rsid w:val="00435110"/>
    <w:rsid w:val="0043559C"/>
    <w:rsid w:val="0043593C"/>
    <w:rsid w:val="0043616D"/>
    <w:rsid w:val="0043682E"/>
    <w:rsid w:val="004374E1"/>
    <w:rsid w:val="00437CD2"/>
    <w:rsid w:val="0044063B"/>
    <w:rsid w:val="00440A88"/>
    <w:rsid w:val="004424F6"/>
    <w:rsid w:val="00442F47"/>
    <w:rsid w:val="00443004"/>
    <w:rsid w:val="004430A1"/>
    <w:rsid w:val="0044350C"/>
    <w:rsid w:val="00443D8B"/>
    <w:rsid w:val="00443FEF"/>
    <w:rsid w:val="004444F3"/>
    <w:rsid w:val="0044510C"/>
    <w:rsid w:val="00445872"/>
    <w:rsid w:val="00445D65"/>
    <w:rsid w:val="00446B18"/>
    <w:rsid w:val="00446DD5"/>
    <w:rsid w:val="00446F1C"/>
    <w:rsid w:val="0044762A"/>
    <w:rsid w:val="0044765B"/>
    <w:rsid w:val="0044792B"/>
    <w:rsid w:val="00447B95"/>
    <w:rsid w:val="0045002B"/>
    <w:rsid w:val="0045033A"/>
    <w:rsid w:val="00450342"/>
    <w:rsid w:val="00450501"/>
    <w:rsid w:val="004507C7"/>
    <w:rsid w:val="00450B8A"/>
    <w:rsid w:val="00450BCF"/>
    <w:rsid w:val="0045253D"/>
    <w:rsid w:val="004530CE"/>
    <w:rsid w:val="00453416"/>
    <w:rsid w:val="00453489"/>
    <w:rsid w:val="00453700"/>
    <w:rsid w:val="004537DB"/>
    <w:rsid w:val="0045386D"/>
    <w:rsid w:val="00454E8D"/>
    <w:rsid w:val="00455424"/>
    <w:rsid w:val="0045663F"/>
    <w:rsid w:val="00456E0F"/>
    <w:rsid w:val="004570E6"/>
    <w:rsid w:val="00457629"/>
    <w:rsid w:val="00457F2B"/>
    <w:rsid w:val="004603FA"/>
    <w:rsid w:val="00460B9C"/>
    <w:rsid w:val="00461050"/>
    <w:rsid w:val="00461285"/>
    <w:rsid w:val="00461F50"/>
    <w:rsid w:val="004621E4"/>
    <w:rsid w:val="00462BFB"/>
    <w:rsid w:val="004637CE"/>
    <w:rsid w:val="00463F65"/>
    <w:rsid w:val="0046426C"/>
    <w:rsid w:val="00464492"/>
    <w:rsid w:val="004644BA"/>
    <w:rsid w:val="00464AA7"/>
    <w:rsid w:val="004660CE"/>
    <w:rsid w:val="00467804"/>
    <w:rsid w:val="00467AD6"/>
    <w:rsid w:val="00467B0E"/>
    <w:rsid w:val="004702AB"/>
    <w:rsid w:val="004704CC"/>
    <w:rsid w:val="00470C99"/>
    <w:rsid w:val="00471295"/>
    <w:rsid w:val="00471F96"/>
    <w:rsid w:val="0047206C"/>
    <w:rsid w:val="00472132"/>
    <w:rsid w:val="00472177"/>
    <w:rsid w:val="004723A7"/>
    <w:rsid w:val="004728AB"/>
    <w:rsid w:val="004728BD"/>
    <w:rsid w:val="00472A79"/>
    <w:rsid w:val="00473152"/>
    <w:rsid w:val="00473A27"/>
    <w:rsid w:val="00475449"/>
    <w:rsid w:val="00475542"/>
    <w:rsid w:val="00475745"/>
    <w:rsid w:val="00475A46"/>
    <w:rsid w:val="00475CDB"/>
    <w:rsid w:val="00476E01"/>
    <w:rsid w:val="0047797A"/>
    <w:rsid w:val="00480331"/>
    <w:rsid w:val="00480C46"/>
    <w:rsid w:val="00481CE4"/>
    <w:rsid w:val="00481D9D"/>
    <w:rsid w:val="00482130"/>
    <w:rsid w:val="004822D9"/>
    <w:rsid w:val="0048262E"/>
    <w:rsid w:val="00482ACF"/>
    <w:rsid w:val="00483007"/>
    <w:rsid w:val="0048305F"/>
    <w:rsid w:val="00483069"/>
    <w:rsid w:val="00483BBA"/>
    <w:rsid w:val="00483FB8"/>
    <w:rsid w:val="00484788"/>
    <w:rsid w:val="00485354"/>
    <w:rsid w:val="00486457"/>
    <w:rsid w:val="00486910"/>
    <w:rsid w:val="00486A5D"/>
    <w:rsid w:val="0048742C"/>
    <w:rsid w:val="0048758C"/>
    <w:rsid w:val="00487ABB"/>
    <w:rsid w:val="00487D33"/>
    <w:rsid w:val="004901C8"/>
    <w:rsid w:val="00490522"/>
    <w:rsid w:val="004905F5"/>
    <w:rsid w:val="004906B4"/>
    <w:rsid w:val="004914B2"/>
    <w:rsid w:val="00491A38"/>
    <w:rsid w:val="00491CF0"/>
    <w:rsid w:val="00491D48"/>
    <w:rsid w:val="00491F0D"/>
    <w:rsid w:val="00492BE1"/>
    <w:rsid w:val="00493144"/>
    <w:rsid w:val="004932B0"/>
    <w:rsid w:val="0049346F"/>
    <w:rsid w:val="00493941"/>
    <w:rsid w:val="00493CB3"/>
    <w:rsid w:val="00494115"/>
    <w:rsid w:val="00494323"/>
    <w:rsid w:val="004943F5"/>
    <w:rsid w:val="00494A05"/>
    <w:rsid w:val="00494B7F"/>
    <w:rsid w:val="0049557D"/>
    <w:rsid w:val="004955FC"/>
    <w:rsid w:val="00495720"/>
    <w:rsid w:val="00495918"/>
    <w:rsid w:val="0049614F"/>
    <w:rsid w:val="00496264"/>
    <w:rsid w:val="00496641"/>
    <w:rsid w:val="00496D11"/>
    <w:rsid w:val="00496F55"/>
    <w:rsid w:val="004971EE"/>
    <w:rsid w:val="00497340"/>
    <w:rsid w:val="00497E4C"/>
    <w:rsid w:val="004A024D"/>
    <w:rsid w:val="004A0CE0"/>
    <w:rsid w:val="004A121F"/>
    <w:rsid w:val="004A1A52"/>
    <w:rsid w:val="004A2AD1"/>
    <w:rsid w:val="004A3181"/>
    <w:rsid w:val="004A323B"/>
    <w:rsid w:val="004A35FA"/>
    <w:rsid w:val="004A40D9"/>
    <w:rsid w:val="004A55E9"/>
    <w:rsid w:val="004A5B61"/>
    <w:rsid w:val="004A60E2"/>
    <w:rsid w:val="004A6345"/>
    <w:rsid w:val="004A6ECF"/>
    <w:rsid w:val="004A7AEA"/>
    <w:rsid w:val="004A7B3E"/>
    <w:rsid w:val="004B07C1"/>
    <w:rsid w:val="004B0CD8"/>
    <w:rsid w:val="004B178E"/>
    <w:rsid w:val="004B1AD0"/>
    <w:rsid w:val="004B2D51"/>
    <w:rsid w:val="004B2F24"/>
    <w:rsid w:val="004B30EB"/>
    <w:rsid w:val="004B338E"/>
    <w:rsid w:val="004B3817"/>
    <w:rsid w:val="004B39FF"/>
    <w:rsid w:val="004B3AD1"/>
    <w:rsid w:val="004B3AD5"/>
    <w:rsid w:val="004B43DE"/>
    <w:rsid w:val="004B45A4"/>
    <w:rsid w:val="004B45AC"/>
    <w:rsid w:val="004B49A2"/>
    <w:rsid w:val="004B4B54"/>
    <w:rsid w:val="004B4FD5"/>
    <w:rsid w:val="004B4FEE"/>
    <w:rsid w:val="004B516E"/>
    <w:rsid w:val="004B517D"/>
    <w:rsid w:val="004B5B13"/>
    <w:rsid w:val="004B5E27"/>
    <w:rsid w:val="004B6856"/>
    <w:rsid w:val="004B6D85"/>
    <w:rsid w:val="004B7210"/>
    <w:rsid w:val="004B795B"/>
    <w:rsid w:val="004C15EA"/>
    <w:rsid w:val="004C180A"/>
    <w:rsid w:val="004C1A90"/>
    <w:rsid w:val="004C1B72"/>
    <w:rsid w:val="004C1E2F"/>
    <w:rsid w:val="004C2720"/>
    <w:rsid w:val="004C290E"/>
    <w:rsid w:val="004C319E"/>
    <w:rsid w:val="004C31D7"/>
    <w:rsid w:val="004C32C4"/>
    <w:rsid w:val="004C331E"/>
    <w:rsid w:val="004C3637"/>
    <w:rsid w:val="004C3EDB"/>
    <w:rsid w:val="004C40A8"/>
    <w:rsid w:val="004C4CB3"/>
    <w:rsid w:val="004C5279"/>
    <w:rsid w:val="004C5F09"/>
    <w:rsid w:val="004C635B"/>
    <w:rsid w:val="004C635F"/>
    <w:rsid w:val="004C7476"/>
    <w:rsid w:val="004D041E"/>
    <w:rsid w:val="004D0D0C"/>
    <w:rsid w:val="004D0F25"/>
    <w:rsid w:val="004D18A9"/>
    <w:rsid w:val="004D1A0F"/>
    <w:rsid w:val="004D1BD3"/>
    <w:rsid w:val="004D2272"/>
    <w:rsid w:val="004D2518"/>
    <w:rsid w:val="004D2C2D"/>
    <w:rsid w:val="004D2F65"/>
    <w:rsid w:val="004D306D"/>
    <w:rsid w:val="004D3868"/>
    <w:rsid w:val="004D39AE"/>
    <w:rsid w:val="004D4845"/>
    <w:rsid w:val="004D5251"/>
    <w:rsid w:val="004D53B4"/>
    <w:rsid w:val="004D585C"/>
    <w:rsid w:val="004D5BD6"/>
    <w:rsid w:val="004D5F1B"/>
    <w:rsid w:val="004D5F1F"/>
    <w:rsid w:val="004D5F93"/>
    <w:rsid w:val="004D631F"/>
    <w:rsid w:val="004D7B21"/>
    <w:rsid w:val="004D7BA1"/>
    <w:rsid w:val="004E0319"/>
    <w:rsid w:val="004E0E6A"/>
    <w:rsid w:val="004E1272"/>
    <w:rsid w:val="004E1AEB"/>
    <w:rsid w:val="004E2155"/>
    <w:rsid w:val="004E2767"/>
    <w:rsid w:val="004E2786"/>
    <w:rsid w:val="004E2814"/>
    <w:rsid w:val="004E29E0"/>
    <w:rsid w:val="004E29EC"/>
    <w:rsid w:val="004E2B5B"/>
    <w:rsid w:val="004E3658"/>
    <w:rsid w:val="004E3847"/>
    <w:rsid w:val="004E3984"/>
    <w:rsid w:val="004E3FD7"/>
    <w:rsid w:val="004E48DE"/>
    <w:rsid w:val="004E4929"/>
    <w:rsid w:val="004E4F51"/>
    <w:rsid w:val="004E5339"/>
    <w:rsid w:val="004E5754"/>
    <w:rsid w:val="004E6561"/>
    <w:rsid w:val="004E66C0"/>
    <w:rsid w:val="004E6D1F"/>
    <w:rsid w:val="004E6FC4"/>
    <w:rsid w:val="004E774C"/>
    <w:rsid w:val="004E783F"/>
    <w:rsid w:val="004E7BE6"/>
    <w:rsid w:val="004E7FD7"/>
    <w:rsid w:val="004F0B7A"/>
    <w:rsid w:val="004F0BE4"/>
    <w:rsid w:val="004F0C1B"/>
    <w:rsid w:val="004F16D7"/>
    <w:rsid w:val="004F1724"/>
    <w:rsid w:val="004F1A26"/>
    <w:rsid w:val="004F23E8"/>
    <w:rsid w:val="004F268E"/>
    <w:rsid w:val="004F29BC"/>
    <w:rsid w:val="004F34AB"/>
    <w:rsid w:val="004F3F24"/>
    <w:rsid w:val="004F49ED"/>
    <w:rsid w:val="004F5FDC"/>
    <w:rsid w:val="004F6134"/>
    <w:rsid w:val="004F625B"/>
    <w:rsid w:val="004F62DF"/>
    <w:rsid w:val="004F658F"/>
    <w:rsid w:val="004F6983"/>
    <w:rsid w:val="004F6A88"/>
    <w:rsid w:val="004F6C62"/>
    <w:rsid w:val="004F6DDE"/>
    <w:rsid w:val="004F74B4"/>
    <w:rsid w:val="004F756B"/>
    <w:rsid w:val="004F7F16"/>
    <w:rsid w:val="005003B4"/>
    <w:rsid w:val="00500EE2"/>
    <w:rsid w:val="005012D5"/>
    <w:rsid w:val="00501EED"/>
    <w:rsid w:val="005021F5"/>
    <w:rsid w:val="00502226"/>
    <w:rsid w:val="005023AE"/>
    <w:rsid w:val="00502E6E"/>
    <w:rsid w:val="00504030"/>
    <w:rsid w:val="0050431C"/>
    <w:rsid w:val="005050CD"/>
    <w:rsid w:val="00505319"/>
    <w:rsid w:val="00505692"/>
    <w:rsid w:val="005067FE"/>
    <w:rsid w:val="00506DF9"/>
    <w:rsid w:val="00506E73"/>
    <w:rsid w:val="00507102"/>
    <w:rsid w:val="0050756D"/>
    <w:rsid w:val="00507CFB"/>
    <w:rsid w:val="005107E6"/>
    <w:rsid w:val="00510D0D"/>
    <w:rsid w:val="005110FA"/>
    <w:rsid w:val="00511F00"/>
    <w:rsid w:val="00512736"/>
    <w:rsid w:val="0051352C"/>
    <w:rsid w:val="00514101"/>
    <w:rsid w:val="005141F2"/>
    <w:rsid w:val="00514EF0"/>
    <w:rsid w:val="005151CD"/>
    <w:rsid w:val="0051593E"/>
    <w:rsid w:val="00516519"/>
    <w:rsid w:val="0051672C"/>
    <w:rsid w:val="00516B62"/>
    <w:rsid w:val="0051736C"/>
    <w:rsid w:val="005173E4"/>
    <w:rsid w:val="005178BC"/>
    <w:rsid w:val="00520061"/>
    <w:rsid w:val="00521573"/>
    <w:rsid w:val="00521604"/>
    <w:rsid w:val="005217AE"/>
    <w:rsid w:val="00521B37"/>
    <w:rsid w:val="00521C81"/>
    <w:rsid w:val="0052231A"/>
    <w:rsid w:val="0052291E"/>
    <w:rsid w:val="00522C47"/>
    <w:rsid w:val="00523DEC"/>
    <w:rsid w:val="0052435A"/>
    <w:rsid w:val="005243A8"/>
    <w:rsid w:val="00524CB9"/>
    <w:rsid w:val="0052514E"/>
    <w:rsid w:val="00525A02"/>
    <w:rsid w:val="005261C4"/>
    <w:rsid w:val="005262B4"/>
    <w:rsid w:val="0052656F"/>
    <w:rsid w:val="00526B68"/>
    <w:rsid w:val="005271AF"/>
    <w:rsid w:val="005271DF"/>
    <w:rsid w:val="00527230"/>
    <w:rsid w:val="00527776"/>
    <w:rsid w:val="00527851"/>
    <w:rsid w:val="005306DE"/>
    <w:rsid w:val="00530EE1"/>
    <w:rsid w:val="0053166D"/>
    <w:rsid w:val="0053175E"/>
    <w:rsid w:val="0053235B"/>
    <w:rsid w:val="00532715"/>
    <w:rsid w:val="005329E4"/>
    <w:rsid w:val="005334E8"/>
    <w:rsid w:val="005337DC"/>
    <w:rsid w:val="005337F3"/>
    <w:rsid w:val="005338CA"/>
    <w:rsid w:val="0053391C"/>
    <w:rsid w:val="0053399B"/>
    <w:rsid w:val="005341DE"/>
    <w:rsid w:val="0053424F"/>
    <w:rsid w:val="005346CF"/>
    <w:rsid w:val="005348C0"/>
    <w:rsid w:val="00534DC3"/>
    <w:rsid w:val="005351A0"/>
    <w:rsid w:val="0053569E"/>
    <w:rsid w:val="00535C41"/>
    <w:rsid w:val="00535F53"/>
    <w:rsid w:val="00536210"/>
    <w:rsid w:val="005362FA"/>
    <w:rsid w:val="00536DB3"/>
    <w:rsid w:val="0053701D"/>
    <w:rsid w:val="005371D7"/>
    <w:rsid w:val="005373F8"/>
    <w:rsid w:val="00537AA3"/>
    <w:rsid w:val="00537D99"/>
    <w:rsid w:val="00540491"/>
    <w:rsid w:val="0054059F"/>
    <w:rsid w:val="005405D6"/>
    <w:rsid w:val="005406FB"/>
    <w:rsid w:val="00540A57"/>
    <w:rsid w:val="00540B1A"/>
    <w:rsid w:val="00540D2D"/>
    <w:rsid w:val="00540F0C"/>
    <w:rsid w:val="0054102B"/>
    <w:rsid w:val="005415F3"/>
    <w:rsid w:val="00541774"/>
    <w:rsid w:val="005421F5"/>
    <w:rsid w:val="00542DBC"/>
    <w:rsid w:val="005436AD"/>
    <w:rsid w:val="00543E85"/>
    <w:rsid w:val="00543F73"/>
    <w:rsid w:val="00543F78"/>
    <w:rsid w:val="00544317"/>
    <w:rsid w:val="0054450B"/>
    <w:rsid w:val="00544562"/>
    <w:rsid w:val="00544AF1"/>
    <w:rsid w:val="00545013"/>
    <w:rsid w:val="00545435"/>
    <w:rsid w:val="00545762"/>
    <w:rsid w:val="005457A7"/>
    <w:rsid w:val="00545AA3"/>
    <w:rsid w:val="00545C98"/>
    <w:rsid w:val="005467A0"/>
    <w:rsid w:val="005467C0"/>
    <w:rsid w:val="005468A8"/>
    <w:rsid w:val="00546E30"/>
    <w:rsid w:val="00547118"/>
    <w:rsid w:val="005474EC"/>
    <w:rsid w:val="00547512"/>
    <w:rsid w:val="005476DE"/>
    <w:rsid w:val="00547F6F"/>
    <w:rsid w:val="0055043F"/>
    <w:rsid w:val="00550A9F"/>
    <w:rsid w:val="005513A0"/>
    <w:rsid w:val="00552436"/>
    <w:rsid w:val="00552491"/>
    <w:rsid w:val="005529A0"/>
    <w:rsid w:val="00552BEB"/>
    <w:rsid w:val="005534EC"/>
    <w:rsid w:val="00553B20"/>
    <w:rsid w:val="0055413A"/>
    <w:rsid w:val="00554289"/>
    <w:rsid w:val="00554946"/>
    <w:rsid w:val="00554D05"/>
    <w:rsid w:val="00554EF3"/>
    <w:rsid w:val="00555637"/>
    <w:rsid w:val="005565E0"/>
    <w:rsid w:val="00556686"/>
    <w:rsid w:val="005569B7"/>
    <w:rsid w:val="00556A19"/>
    <w:rsid w:val="00556F02"/>
    <w:rsid w:val="005574B0"/>
    <w:rsid w:val="00557647"/>
    <w:rsid w:val="00557CA9"/>
    <w:rsid w:val="00560311"/>
    <w:rsid w:val="005610F5"/>
    <w:rsid w:val="00561250"/>
    <w:rsid w:val="0056230C"/>
    <w:rsid w:val="00562442"/>
    <w:rsid w:val="005626AF"/>
    <w:rsid w:val="00562BE1"/>
    <w:rsid w:val="00563078"/>
    <w:rsid w:val="00563CCA"/>
    <w:rsid w:val="00563E1E"/>
    <w:rsid w:val="00564125"/>
    <w:rsid w:val="00564175"/>
    <w:rsid w:val="005641F8"/>
    <w:rsid w:val="005642DD"/>
    <w:rsid w:val="0056430B"/>
    <w:rsid w:val="005643A7"/>
    <w:rsid w:val="005646A4"/>
    <w:rsid w:val="00564DC8"/>
    <w:rsid w:val="005653B3"/>
    <w:rsid w:val="005656A8"/>
    <w:rsid w:val="00565F86"/>
    <w:rsid w:val="0056698C"/>
    <w:rsid w:val="00566C53"/>
    <w:rsid w:val="00566D74"/>
    <w:rsid w:val="00566E99"/>
    <w:rsid w:val="0057022E"/>
    <w:rsid w:val="0057030A"/>
    <w:rsid w:val="00570388"/>
    <w:rsid w:val="00570569"/>
    <w:rsid w:val="005709D0"/>
    <w:rsid w:val="00570C54"/>
    <w:rsid w:val="00570C64"/>
    <w:rsid w:val="00570FA3"/>
    <w:rsid w:val="00571350"/>
    <w:rsid w:val="00571CBD"/>
    <w:rsid w:val="00571EFE"/>
    <w:rsid w:val="00572214"/>
    <w:rsid w:val="00572395"/>
    <w:rsid w:val="005740FF"/>
    <w:rsid w:val="005743B5"/>
    <w:rsid w:val="005745B4"/>
    <w:rsid w:val="005745E9"/>
    <w:rsid w:val="00574741"/>
    <w:rsid w:val="00575213"/>
    <w:rsid w:val="0057535C"/>
    <w:rsid w:val="00575FFA"/>
    <w:rsid w:val="0057715F"/>
    <w:rsid w:val="005779B5"/>
    <w:rsid w:val="00580F04"/>
    <w:rsid w:val="00580F53"/>
    <w:rsid w:val="00582179"/>
    <w:rsid w:val="0058239E"/>
    <w:rsid w:val="0058308B"/>
    <w:rsid w:val="00583108"/>
    <w:rsid w:val="005838C6"/>
    <w:rsid w:val="00583AC1"/>
    <w:rsid w:val="00583BC9"/>
    <w:rsid w:val="00583D42"/>
    <w:rsid w:val="00584685"/>
    <w:rsid w:val="00584CFE"/>
    <w:rsid w:val="00584DFC"/>
    <w:rsid w:val="005863CC"/>
    <w:rsid w:val="005869E7"/>
    <w:rsid w:val="00586CFE"/>
    <w:rsid w:val="00586DB6"/>
    <w:rsid w:val="00587A1B"/>
    <w:rsid w:val="0059053A"/>
    <w:rsid w:val="00590992"/>
    <w:rsid w:val="005911D5"/>
    <w:rsid w:val="00591350"/>
    <w:rsid w:val="00591A70"/>
    <w:rsid w:val="00592EF5"/>
    <w:rsid w:val="00593274"/>
    <w:rsid w:val="0059350A"/>
    <w:rsid w:val="00593FF3"/>
    <w:rsid w:val="00594132"/>
    <w:rsid w:val="00594358"/>
    <w:rsid w:val="0059436A"/>
    <w:rsid w:val="00594784"/>
    <w:rsid w:val="0059486B"/>
    <w:rsid w:val="00594E49"/>
    <w:rsid w:val="00594ED2"/>
    <w:rsid w:val="00595B5D"/>
    <w:rsid w:val="00595D60"/>
    <w:rsid w:val="00596255"/>
    <w:rsid w:val="0059637F"/>
    <w:rsid w:val="00596893"/>
    <w:rsid w:val="00596C5B"/>
    <w:rsid w:val="00597461"/>
    <w:rsid w:val="005977CA"/>
    <w:rsid w:val="00597B0E"/>
    <w:rsid w:val="00597F4C"/>
    <w:rsid w:val="005A06E1"/>
    <w:rsid w:val="005A1791"/>
    <w:rsid w:val="005A2365"/>
    <w:rsid w:val="005A279B"/>
    <w:rsid w:val="005A283A"/>
    <w:rsid w:val="005A2896"/>
    <w:rsid w:val="005A319B"/>
    <w:rsid w:val="005A35FD"/>
    <w:rsid w:val="005A4387"/>
    <w:rsid w:val="005A4D7E"/>
    <w:rsid w:val="005A5340"/>
    <w:rsid w:val="005A54B0"/>
    <w:rsid w:val="005A5754"/>
    <w:rsid w:val="005A5833"/>
    <w:rsid w:val="005A5AEE"/>
    <w:rsid w:val="005A5C6A"/>
    <w:rsid w:val="005A5D6F"/>
    <w:rsid w:val="005A642E"/>
    <w:rsid w:val="005A689C"/>
    <w:rsid w:val="005A6D8D"/>
    <w:rsid w:val="005A6D96"/>
    <w:rsid w:val="005A7842"/>
    <w:rsid w:val="005A7DB4"/>
    <w:rsid w:val="005B01C3"/>
    <w:rsid w:val="005B04E7"/>
    <w:rsid w:val="005B1D74"/>
    <w:rsid w:val="005B2149"/>
    <w:rsid w:val="005B2A55"/>
    <w:rsid w:val="005B2D1E"/>
    <w:rsid w:val="005B35EA"/>
    <w:rsid w:val="005B4289"/>
    <w:rsid w:val="005B4728"/>
    <w:rsid w:val="005B47B6"/>
    <w:rsid w:val="005B5813"/>
    <w:rsid w:val="005B5B94"/>
    <w:rsid w:val="005B6497"/>
    <w:rsid w:val="005B6D20"/>
    <w:rsid w:val="005B72D7"/>
    <w:rsid w:val="005B790E"/>
    <w:rsid w:val="005C051C"/>
    <w:rsid w:val="005C0FAF"/>
    <w:rsid w:val="005C1862"/>
    <w:rsid w:val="005C3415"/>
    <w:rsid w:val="005C42FA"/>
    <w:rsid w:val="005C4451"/>
    <w:rsid w:val="005C4601"/>
    <w:rsid w:val="005C4731"/>
    <w:rsid w:val="005C4C15"/>
    <w:rsid w:val="005C55A7"/>
    <w:rsid w:val="005C55C9"/>
    <w:rsid w:val="005C575E"/>
    <w:rsid w:val="005C5795"/>
    <w:rsid w:val="005C6C22"/>
    <w:rsid w:val="005C6EF1"/>
    <w:rsid w:val="005C6F51"/>
    <w:rsid w:val="005C7679"/>
    <w:rsid w:val="005C791D"/>
    <w:rsid w:val="005C7D1A"/>
    <w:rsid w:val="005C7E52"/>
    <w:rsid w:val="005D0BD6"/>
    <w:rsid w:val="005D11DA"/>
    <w:rsid w:val="005D1232"/>
    <w:rsid w:val="005D136C"/>
    <w:rsid w:val="005D1753"/>
    <w:rsid w:val="005D19C3"/>
    <w:rsid w:val="005D1A67"/>
    <w:rsid w:val="005D2281"/>
    <w:rsid w:val="005D23B0"/>
    <w:rsid w:val="005D247C"/>
    <w:rsid w:val="005D2816"/>
    <w:rsid w:val="005D456A"/>
    <w:rsid w:val="005D46E5"/>
    <w:rsid w:val="005D622B"/>
    <w:rsid w:val="005D63C8"/>
    <w:rsid w:val="005D6EC3"/>
    <w:rsid w:val="005D6FBB"/>
    <w:rsid w:val="005D7594"/>
    <w:rsid w:val="005D7A3E"/>
    <w:rsid w:val="005E169A"/>
    <w:rsid w:val="005E1D0A"/>
    <w:rsid w:val="005E1E82"/>
    <w:rsid w:val="005E2AF2"/>
    <w:rsid w:val="005E2C95"/>
    <w:rsid w:val="005E379F"/>
    <w:rsid w:val="005E4CD9"/>
    <w:rsid w:val="005E4E07"/>
    <w:rsid w:val="005E5823"/>
    <w:rsid w:val="005E5CC3"/>
    <w:rsid w:val="005E656B"/>
    <w:rsid w:val="005E6BC6"/>
    <w:rsid w:val="005E71AA"/>
    <w:rsid w:val="005E73A2"/>
    <w:rsid w:val="005E7425"/>
    <w:rsid w:val="005E747D"/>
    <w:rsid w:val="005E772E"/>
    <w:rsid w:val="005E7B0C"/>
    <w:rsid w:val="005E7BFA"/>
    <w:rsid w:val="005E7C9D"/>
    <w:rsid w:val="005E7DF9"/>
    <w:rsid w:val="005E7E8A"/>
    <w:rsid w:val="005F033B"/>
    <w:rsid w:val="005F0947"/>
    <w:rsid w:val="005F14D8"/>
    <w:rsid w:val="005F15F0"/>
    <w:rsid w:val="005F1922"/>
    <w:rsid w:val="005F1CD6"/>
    <w:rsid w:val="005F1ED3"/>
    <w:rsid w:val="005F26B5"/>
    <w:rsid w:val="005F28BD"/>
    <w:rsid w:val="005F2EEB"/>
    <w:rsid w:val="005F38C4"/>
    <w:rsid w:val="005F3950"/>
    <w:rsid w:val="005F39EB"/>
    <w:rsid w:val="005F4541"/>
    <w:rsid w:val="005F4700"/>
    <w:rsid w:val="005F48AC"/>
    <w:rsid w:val="005F4B14"/>
    <w:rsid w:val="005F4F5F"/>
    <w:rsid w:val="005F52B6"/>
    <w:rsid w:val="005F6DAD"/>
    <w:rsid w:val="005F7820"/>
    <w:rsid w:val="005F78C1"/>
    <w:rsid w:val="005F798F"/>
    <w:rsid w:val="006001BA"/>
    <w:rsid w:val="00600FD4"/>
    <w:rsid w:val="006013D6"/>
    <w:rsid w:val="00601851"/>
    <w:rsid w:val="00601A4B"/>
    <w:rsid w:val="00601BDC"/>
    <w:rsid w:val="00601EA4"/>
    <w:rsid w:val="0060238C"/>
    <w:rsid w:val="006028E2"/>
    <w:rsid w:val="00602900"/>
    <w:rsid w:val="00603995"/>
    <w:rsid w:val="00603A36"/>
    <w:rsid w:val="00603BDD"/>
    <w:rsid w:val="0060449B"/>
    <w:rsid w:val="00604E86"/>
    <w:rsid w:val="00606467"/>
    <w:rsid w:val="006065AF"/>
    <w:rsid w:val="00606A8E"/>
    <w:rsid w:val="00606B85"/>
    <w:rsid w:val="00607973"/>
    <w:rsid w:val="006102BD"/>
    <w:rsid w:val="006102D2"/>
    <w:rsid w:val="00610A6D"/>
    <w:rsid w:val="00610B1F"/>
    <w:rsid w:val="00611775"/>
    <w:rsid w:val="0061228B"/>
    <w:rsid w:val="0061280C"/>
    <w:rsid w:val="006133F9"/>
    <w:rsid w:val="00614131"/>
    <w:rsid w:val="006149C9"/>
    <w:rsid w:val="00614E11"/>
    <w:rsid w:val="00614F8B"/>
    <w:rsid w:val="00614FF0"/>
    <w:rsid w:val="006151CA"/>
    <w:rsid w:val="006154D5"/>
    <w:rsid w:val="00615A79"/>
    <w:rsid w:val="0061689A"/>
    <w:rsid w:val="00616ACE"/>
    <w:rsid w:val="00616E67"/>
    <w:rsid w:val="0061727C"/>
    <w:rsid w:val="00617684"/>
    <w:rsid w:val="00617FF6"/>
    <w:rsid w:val="00620414"/>
    <w:rsid w:val="00620DDC"/>
    <w:rsid w:val="00621171"/>
    <w:rsid w:val="00621347"/>
    <w:rsid w:val="00621770"/>
    <w:rsid w:val="0062202E"/>
    <w:rsid w:val="006224A0"/>
    <w:rsid w:val="00622A34"/>
    <w:rsid w:val="006234A2"/>
    <w:rsid w:val="006236AD"/>
    <w:rsid w:val="00623B71"/>
    <w:rsid w:val="006247F4"/>
    <w:rsid w:val="00624C24"/>
    <w:rsid w:val="0062577B"/>
    <w:rsid w:val="00625A6E"/>
    <w:rsid w:val="00625B31"/>
    <w:rsid w:val="0062632D"/>
    <w:rsid w:val="00626370"/>
    <w:rsid w:val="00626486"/>
    <w:rsid w:val="006264C9"/>
    <w:rsid w:val="00626784"/>
    <w:rsid w:val="0062766D"/>
    <w:rsid w:val="00627D9D"/>
    <w:rsid w:val="00627DC7"/>
    <w:rsid w:val="00630200"/>
    <w:rsid w:val="006305A2"/>
    <w:rsid w:val="00630A28"/>
    <w:rsid w:val="00630BF2"/>
    <w:rsid w:val="006313AB"/>
    <w:rsid w:val="00631724"/>
    <w:rsid w:val="00631B8A"/>
    <w:rsid w:val="00632272"/>
    <w:rsid w:val="00632C3F"/>
    <w:rsid w:val="00632CD8"/>
    <w:rsid w:val="0063347D"/>
    <w:rsid w:val="00633623"/>
    <w:rsid w:val="0063375A"/>
    <w:rsid w:val="00633AE2"/>
    <w:rsid w:val="00634CBA"/>
    <w:rsid w:val="00634D21"/>
    <w:rsid w:val="0063516F"/>
    <w:rsid w:val="006351E8"/>
    <w:rsid w:val="0063546D"/>
    <w:rsid w:val="006357FF"/>
    <w:rsid w:val="00635ACB"/>
    <w:rsid w:val="0063615E"/>
    <w:rsid w:val="00636581"/>
    <w:rsid w:val="00636E0A"/>
    <w:rsid w:val="0064047B"/>
    <w:rsid w:val="00640B40"/>
    <w:rsid w:val="006414C8"/>
    <w:rsid w:val="006415E4"/>
    <w:rsid w:val="006416B8"/>
    <w:rsid w:val="00641805"/>
    <w:rsid w:val="00641B1B"/>
    <w:rsid w:val="00641E0B"/>
    <w:rsid w:val="00641EB1"/>
    <w:rsid w:val="00641EBB"/>
    <w:rsid w:val="0064258F"/>
    <w:rsid w:val="006426CF"/>
    <w:rsid w:val="00642A41"/>
    <w:rsid w:val="00643518"/>
    <w:rsid w:val="00643558"/>
    <w:rsid w:val="00643FCB"/>
    <w:rsid w:val="006440CC"/>
    <w:rsid w:val="00644D6E"/>
    <w:rsid w:val="00644DD1"/>
    <w:rsid w:val="0064558A"/>
    <w:rsid w:val="00645B18"/>
    <w:rsid w:val="00645D14"/>
    <w:rsid w:val="00646CA6"/>
    <w:rsid w:val="00647985"/>
    <w:rsid w:val="006506DA"/>
    <w:rsid w:val="006515C9"/>
    <w:rsid w:val="00651E42"/>
    <w:rsid w:val="0065255B"/>
    <w:rsid w:val="006526A6"/>
    <w:rsid w:val="006526AE"/>
    <w:rsid w:val="0065278E"/>
    <w:rsid w:val="00652846"/>
    <w:rsid w:val="006528A6"/>
    <w:rsid w:val="00652EDB"/>
    <w:rsid w:val="00653E97"/>
    <w:rsid w:val="00654A97"/>
    <w:rsid w:val="00655011"/>
    <w:rsid w:val="006550C3"/>
    <w:rsid w:val="00655990"/>
    <w:rsid w:val="00656110"/>
    <w:rsid w:val="006564F5"/>
    <w:rsid w:val="006568E5"/>
    <w:rsid w:val="00656ADD"/>
    <w:rsid w:val="006570AC"/>
    <w:rsid w:val="0065749A"/>
    <w:rsid w:val="006574AC"/>
    <w:rsid w:val="006574B8"/>
    <w:rsid w:val="00657666"/>
    <w:rsid w:val="006603D8"/>
    <w:rsid w:val="00660F18"/>
    <w:rsid w:val="006611FB"/>
    <w:rsid w:val="006614D5"/>
    <w:rsid w:val="00661653"/>
    <w:rsid w:val="00661740"/>
    <w:rsid w:val="00662476"/>
    <w:rsid w:val="00662A7E"/>
    <w:rsid w:val="006639C6"/>
    <w:rsid w:val="006639DD"/>
    <w:rsid w:val="00663B1C"/>
    <w:rsid w:val="00665DD4"/>
    <w:rsid w:val="0066675E"/>
    <w:rsid w:val="006667F1"/>
    <w:rsid w:val="006670A3"/>
    <w:rsid w:val="00667DE1"/>
    <w:rsid w:val="006703FA"/>
    <w:rsid w:val="00670643"/>
    <w:rsid w:val="00670879"/>
    <w:rsid w:val="00671B68"/>
    <w:rsid w:val="00672004"/>
    <w:rsid w:val="0067209F"/>
    <w:rsid w:val="006724F3"/>
    <w:rsid w:val="00672C03"/>
    <w:rsid w:val="0067309E"/>
    <w:rsid w:val="006731A9"/>
    <w:rsid w:val="006731D0"/>
    <w:rsid w:val="00673C39"/>
    <w:rsid w:val="00674CD4"/>
    <w:rsid w:val="00675254"/>
    <w:rsid w:val="00675507"/>
    <w:rsid w:val="00675A00"/>
    <w:rsid w:val="00675B7A"/>
    <w:rsid w:val="006765F9"/>
    <w:rsid w:val="00676A7A"/>
    <w:rsid w:val="00676F42"/>
    <w:rsid w:val="00677A00"/>
    <w:rsid w:val="00680EA4"/>
    <w:rsid w:val="00680F0D"/>
    <w:rsid w:val="006814F9"/>
    <w:rsid w:val="00681CC2"/>
    <w:rsid w:val="00681F0C"/>
    <w:rsid w:val="00682248"/>
    <w:rsid w:val="00682873"/>
    <w:rsid w:val="00682AD6"/>
    <w:rsid w:val="00682FE6"/>
    <w:rsid w:val="0068389D"/>
    <w:rsid w:val="00683AE2"/>
    <w:rsid w:val="006846B3"/>
    <w:rsid w:val="00684D6D"/>
    <w:rsid w:val="00685DED"/>
    <w:rsid w:val="00685FA5"/>
    <w:rsid w:val="0068659A"/>
    <w:rsid w:val="00686D4E"/>
    <w:rsid w:val="00686DC4"/>
    <w:rsid w:val="006873D4"/>
    <w:rsid w:val="00687834"/>
    <w:rsid w:val="00687930"/>
    <w:rsid w:val="00687B8B"/>
    <w:rsid w:val="006907D9"/>
    <w:rsid w:val="00690FE8"/>
    <w:rsid w:val="00691699"/>
    <w:rsid w:val="00691F2D"/>
    <w:rsid w:val="00692083"/>
    <w:rsid w:val="006926C5"/>
    <w:rsid w:val="00692D02"/>
    <w:rsid w:val="006933B2"/>
    <w:rsid w:val="00693FF7"/>
    <w:rsid w:val="00694F07"/>
    <w:rsid w:val="0069528A"/>
    <w:rsid w:val="00695313"/>
    <w:rsid w:val="006956D3"/>
    <w:rsid w:val="00695D8C"/>
    <w:rsid w:val="0069663E"/>
    <w:rsid w:val="00696ACC"/>
    <w:rsid w:val="00697D95"/>
    <w:rsid w:val="00697DF6"/>
    <w:rsid w:val="006A12CA"/>
    <w:rsid w:val="006A19E7"/>
    <w:rsid w:val="006A2707"/>
    <w:rsid w:val="006A310A"/>
    <w:rsid w:val="006A3A3D"/>
    <w:rsid w:val="006A3A99"/>
    <w:rsid w:val="006A3BD6"/>
    <w:rsid w:val="006A3C90"/>
    <w:rsid w:val="006A4E78"/>
    <w:rsid w:val="006A4EC7"/>
    <w:rsid w:val="006A51BC"/>
    <w:rsid w:val="006A5307"/>
    <w:rsid w:val="006A5BCD"/>
    <w:rsid w:val="006A5C2A"/>
    <w:rsid w:val="006A6B7E"/>
    <w:rsid w:val="006A7203"/>
    <w:rsid w:val="006A72B9"/>
    <w:rsid w:val="006A73CE"/>
    <w:rsid w:val="006B09D7"/>
    <w:rsid w:val="006B1167"/>
    <w:rsid w:val="006B1E98"/>
    <w:rsid w:val="006B23E4"/>
    <w:rsid w:val="006B2A32"/>
    <w:rsid w:val="006B2DE5"/>
    <w:rsid w:val="006B3CA9"/>
    <w:rsid w:val="006B3E01"/>
    <w:rsid w:val="006B4105"/>
    <w:rsid w:val="006B466D"/>
    <w:rsid w:val="006B46E9"/>
    <w:rsid w:val="006B633E"/>
    <w:rsid w:val="006B64B4"/>
    <w:rsid w:val="006B64F5"/>
    <w:rsid w:val="006B690C"/>
    <w:rsid w:val="006B69B3"/>
    <w:rsid w:val="006B6F35"/>
    <w:rsid w:val="006B7041"/>
    <w:rsid w:val="006B70DC"/>
    <w:rsid w:val="006B71AC"/>
    <w:rsid w:val="006B7B8D"/>
    <w:rsid w:val="006B7E51"/>
    <w:rsid w:val="006C0016"/>
    <w:rsid w:val="006C0622"/>
    <w:rsid w:val="006C07C3"/>
    <w:rsid w:val="006C0E44"/>
    <w:rsid w:val="006C1604"/>
    <w:rsid w:val="006C17C2"/>
    <w:rsid w:val="006C201D"/>
    <w:rsid w:val="006C2BE3"/>
    <w:rsid w:val="006C2DC8"/>
    <w:rsid w:val="006C385A"/>
    <w:rsid w:val="006C3C6C"/>
    <w:rsid w:val="006C404D"/>
    <w:rsid w:val="006C40C8"/>
    <w:rsid w:val="006C410E"/>
    <w:rsid w:val="006C4814"/>
    <w:rsid w:val="006C4F8A"/>
    <w:rsid w:val="006C5399"/>
    <w:rsid w:val="006C561B"/>
    <w:rsid w:val="006C5CA2"/>
    <w:rsid w:val="006C6336"/>
    <w:rsid w:val="006C694E"/>
    <w:rsid w:val="006D05FD"/>
    <w:rsid w:val="006D076A"/>
    <w:rsid w:val="006D07AD"/>
    <w:rsid w:val="006D2045"/>
    <w:rsid w:val="006D2119"/>
    <w:rsid w:val="006D222B"/>
    <w:rsid w:val="006D2AE5"/>
    <w:rsid w:val="006D36C0"/>
    <w:rsid w:val="006D3EA6"/>
    <w:rsid w:val="006D4429"/>
    <w:rsid w:val="006D44CE"/>
    <w:rsid w:val="006D4B17"/>
    <w:rsid w:val="006D4D22"/>
    <w:rsid w:val="006D4EB3"/>
    <w:rsid w:val="006D69C7"/>
    <w:rsid w:val="006D6F9D"/>
    <w:rsid w:val="006D7146"/>
    <w:rsid w:val="006D7290"/>
    <w:rsid w:val="006E02C7"/>
    <w:rsid w:val="006E05C0"/>
    <w:rsid w:val="006E145B"/>
    <w:rsid w:val="006E1A3C"/>
    <w:rsid w:val="006E21CD"/>
    <w:rsid w:val="006E229E"/>
    <w:rsid w:val="006E2AD0"/>
    <w:rsid w:val="006E2D96"/>
    <w:rsid w:val="006E49CE"/>
    <w:rsid w:val="006E5B0B"/>
    <w:rsid w:val="006E5D5C"/>
    <w:rsid w:val="006E6016"/>
    <w:rsid w:val="006E61D6"/>
    <w:rsid w:val="006E6380"/>
    <w:rsid w:val="006E661A"/>
    <w:rsid w:val="006E66AF"/>
    <w:rsid w:val="006E7990"/>
    <w:rsid w:val="006E7AD1"/>
    <w:rsid w:val="006E7D43"/>
    <w:rsid w:val="006F07AD"/>
    <w:rsid w:val="006F0815"/>
    <w:rsid w:val="006F0969"/>
    <w:rsid w:val="006F1F0A"/>
    <w:rsid w:val="006F2745"/>
    <w:rsid w:val="006F2F84"/>
    <w:rsid w:val="006F3138"/>
    <w:rsid w:val="006F31D2"/>
    <w:rsid w:val="006F358E"/>
    <w:rsid w:val="006F3F3A"/>
    <w:rsid w:val="006F42A9"/>
    <w:rsid w:val="006F4C88"/>
    <w:rsid w:val="006F517B"/>
    <w:rsid w:val="006F53B5"/>
    <w:rsid w:val="006F55AC"/>
    <w:rsid w:val="006F5BFD"/>
    <w:rsid w:val="006F5D4D"/>
    <w:rsid w:val="006F5E73"/>
    <w:rsid w:val="006F5EBB"/>
    <w:rsid w:val="006F6946"/>
    <w:rsid w:val="006F703E"/>
    <w:rsid w:val="006F75FC"/>
    <w:rsid w:val="006F784C"/>
    <w:rsid w:val="006F7C79"/>
    <w:rsid w:val="006F7CD2"/>
    <w:rsid w:val="0070000B"/>
    <w:rsid w:val="007001E2"/>
    <w:rsid w:val="00700216"/>
    <w:rsid w:val="007002D9"/>
    <w:rsid w:val="007009A8"/>
    <w:rsid w:val="00700CAA"/>
    <w:rsid w:val="0070151F"/>
    <w:rsid w:val="007018BC"/>
    <w:rsid w:val="00702037"/>
    <w:rsid w:val="00702C04"/>
    <w:rsid w:val="007031FD"/>
    <w:rsid w:val="00703474"/>
    <w:rsid w:val="00703584"/>
    <w:rsid w:val="00703DB6"/>
    <w:rsid w:val="00703E78"/>
    <w:rsid w:val="00704141"/>
    <w:rsid w:val="0070446C"/>
    <w:rsid w:val="007047CC"/>
    <w:rsid w:val="007049D0"/>
    <w:rsid w:val="00704D19"/>
    <w:rsid w:val="00704ECA"/>
    <w:rsid w:val="0070548F"/>
    <w:rsid w:val="00705D3F"/>
    <w:rsid w:val="00706020"/>
    <w:rsid w:val="00706329"/>
    <w:rsid w:val="00706AC3"/>
    <w:rsid w:val="00706B7C"/>
    <w:rsid w:val="00707704"/>
    <w:rsid w:val="00707E75"/>
    <w:rsid w:val="00707F93"/>
    <w:rsid w:val="00710000"/>
    <w:rsid w:val="0071005C"/>
    <w:rsid w:val="00710777"/>
    <w:rsid w:val="00710A0E"/>
    <w:rsid w:val="007125D8"/>
    <w:rsid w:val="00712CB8"/>
    <w:rsid w:val="007131DF"/>
    <w:rsid w:val="00713491"/>
    <w:rsid w:val="007134B5"/>
    <w:rsid w:val="00713839"/>
    <w:rsid w:val="007153D0"/>
    <w:rsid w:val="00715802"/>
    <w:rsid w:val="00715B28"/>
    <w:rsid w:val="007162A4"/>
    <w:rsid w:val="0071682B"/>
    <w:rsid w:val="007176AB"/>
    <w:rsid w:val="00717A58"/>
    <w:rsid w:val="00720649"/>
    <w:rsid w:val="00720AAA"/>
    <w:rsid w:val="00721392"/>
    <w:rsid w:val="007228A8"/>
    <w:rsid w:val="00722914"/>
    <w:rsid w:val="00723825"/>
    <w:rsid w:val="00723AA2"/>
    <w:rsid w:val="00724BC1"/>
    <w:rsid w:val="00724CF9"/>
    <w:rsid w:val="00724D48"/>
    <w:rsid w:val="00725478"/>
    <w:rsid w:val="0072585D"/>
    <w:rsid w:val="00725BE9"/>
    <w:rsid w:val="00726520"/>
    <w:rsid w:val="00726CED"/>
    <w:rsid w:val="007270C5"/>
    <w:rsid w:val="007279B1"/>
    <w:rsid w:val="00727A30"/>
    <w:rsid w:val="00727B2C"/>
    <w:rsid w:val="00727B51"/>
    <w:rsid w:val="00727B8A"/>
    <w:rsid w:val="00727F87"/>
    <w:rsid w:val="007308CF"/>
    <w:rsid w:val="007311BB"/>
    <w:rsid w:val="007312BE"/>
    <w:rsid w:val="007312F5"/>
    <w:rsid w:val="007323C0"/>
    <w:rsid w:val="00732502"/>
    <w:rsid w:val="00732E85"/>
    <w:rsid w:val="007339EF"/>
    <w:rsid w:val="00733D21"/>
    <w:rsid w:val="007342EE"/>
    <w:rsid w:val="007344C5"/>
    <w:rsid w:val="00735280"/>
    <w:rsid w:val="007352BE"/>
    <w:rsid w:val="0073537B"/>
    <w:rsid w:val="00736567"/>
    <w:rsid w:val="00736B47"/>
    <w:rsid w:val="00736D4A"/>
    <w:rsid w:val="00736E4B"/>
    <w:rsid w:val="00737708"/>
    <w:rsid w:val="007400E9"/>
    <w:rsid w:val="00740315"/>
    <w:rsid w:val="00740853"/>
    <w:rsid w:val="00741161"/>
    <w:rsid w:val="007418BC"/>
    <w:rsid w:val="00741B98"/>
    <w:rsid w:val="00741C49"/>
    <w:rsid w:val="00741DDF"/>
    <w:rsid w:val="0074206C"/>
    <w:rsid w:val="007425A1"/>
    <w:rsid w:val="00742DED"/>
    <w:rsid w:val="00742E0C"/>
    <w:rsid w:val="007432F3"/>
    <w:rsid w:val="00743A86"/>
    <w:rsid w:val="0074426B"/>
    <w:rsid w:val="0074459C"/>
    <w:rsid w:val="007447F4"/>
    <w:rsid w:val="007450B6"/>
    <w:rsid w:val="00745E61"/>
    <w:rsid w:val="00745EAC"/>
    <w:rsid w:val="00745F0C"/>
    <w:rsid w:val="00746103"/>
    <w:rsid w:val="007467A3"/>
    <w:rsid w:val="00746D2C"/>
    <w:rsid w:val="00747256"/>
    <w:rsid w:val="007478EC"/>
    <w:rsid w:val="00747E60"/>
    <w:rsid w:val="0075078C"/>
    <w:rsid w:val="00751E30"/>
    <w:rsid w:val="007520BF"/>
    <w:rsid w:val="00752287"/>
    <w:rsid w:val="007524BE"/>
    <w:rsid w:val="00752D04"/>
    <w:rsid w:val="00753C43"/>
    <w:rsid w:val="007546AB"/>
    <w:rsid w:val="00754C19"/>
    <w:rsid w:val="00754FAC"/>
    <w:rsid w:val="00755C8C"/>
    <w:rsid w:val="00755FD8"/>
    <w:rsid w:val="007563E9"/>
    <w:rsid w:val="007569B5"/>
    <w:rsid w:val="00756C62"/>
    <w:rsid w:val="00756D20"/>
    <w:rsid w:val="007573F7"/>
    <w:rsid w:val="007574AF"/>
    <w:rsid w:val="007575C7"/>
    <w:rsid w:val="00757E66"/>
    <w:rsid w:val="007603CC"/>
    <w:rsid w:val="00760995"/>
    <w:rsid w:val="007609D4"/>
    <w:rsid w:val="00760DE6"/>
    <w:rsid w:val="00760F03"/>
    <w:rsid w:val="007623CF"/>
    <w:rsid w:val="00762461"/>
    <w:rsid w:val="0076260A"/>
    <w:rsid w:val="00762B24"/>
    <w:rsid w:val="00762F62"/>
    <w:rsid w:val="00763910"/>
    <w:rsid w:val="00763B8D"/>
    <w:rsid w:val="0076477E"/>
    <w:rsid w:val="00764B44"/>
    <w:rsid w:val="00764CBF"/>
    <w:rsid w:val="00765123"/>
    <w:rsid w:val="00765179"/>
    <w:rsid w:val="00765570"/>
    <w:rsid w:val="00765A6F"/>
    <w:rsid w:val="00766A2B"/>
    <w:rsid w:val="0076764E"/>
    <w:rsid w:val="00767CE7"/>
    <w:rsid w:val="00770401"/>
    <w:rsid w:val="00770652"/>
    <w:rsid w:val="007707F9"/>
    <w:rsid w:val="00770BA0"/>
    <w:rsid w:val="00771339"/>
    <w:rsid w:val="00771606"/>
    <w:rsid w:val="00771AB5"/>
    <w:rsid w:val="00771E98"/>
    <w:rsid w:val="007720BF"/>
    <w:rsid w:val="00772197"/>
    <w:rsid w:val="00773086"/>
    <w:rsid w:val="00773499"/>
    <w:rsid w:val="007734FF"/>
    <w:rsid w:val="00773A0E"/>
    <w:rsid w:val="007750DE"/>
    <w:rsid w:val="0077594B"/>
    <w:rsid w:val="00775DEB"/>
    <w:rsid w:val="00776235"/>
    <w:rsid w:val="00776645"/>
    <w:rsid w:val="00777126"/>
    <w:rsid w:val="00777679"/>
    <w:rsid w:val="00777A49"/>
    <w:rsid w:val="00777DEE"/>
    <w:rsid w:val="00780CBF"/>
    <w:rsid w:val="00780ED1"/>
    <w:rsid w:val="007810E5"/>
    <w:rsid w:val="00781238"/>
    <w:rsid w:val="0078140D"/>
    <w:rsid w:val="007815D3"/>
    <w:rsid w:val="00781C8A"/>
    <w:rsid w:val="00781D5E"/>
    <w:rsid w:val="007821F4"/>
    <w:rsid w:val="00782BBC"/>
    <w:rsid w:val="00782C48"/>
    <w:rsid w:val="00783983"/>
    <w:rsid w:val="00783A80"/>
    <w:rsid w:val="00783EE3"/>
    <w:rsid w:val="00784080"/>
    <w:rsid w:val="00784AF7"/>
    <w:rsid w:val="0078568C"/>
    <w:rsid w:val="00785CC9"/>
    <w:rsid w:val="00785D2F"/>
    <w:rsid w:val="0078699B"/>
    <w:rsid w:val="007872D7"/>
    <w:rsid w:val="0078785E"/>
    <w:rsid w:val="00787BA7"/>
    <w:rsid w:val="00787C02"/>
    <w:rsid w:val="00787D31"/>
    <w:rsid w:val="0079044E"/>
    <w:rsid w:val="007908FA"/>
    <w:rsid w:val="007926AB"/>
    <w:rsid w:val="00792B95"/>
    <w:rsid w:val="00792E82"/>
    <w:rsid w:val="0079388C"/>
    <w:rsid w:val="00793F49"/>
    <w:rsid w:val="00794558"/>
    <w:rsid w:val="00794653"/>
    <w:rsid w:val="007947B9"/>
    <w:rsid w:val="007948CE"/>
    <w:rsid w:val="007948F4"/>
    <w:rsid w:val="007949F5"/>
    <w:rsid w:val="00796BC4"/>
    <w:rsid w:val="00797063"/>
    <w:rsid w:val="007978C8"/>
    <w:rsid w:val="00797BED"/>
    <w:rsid w:val="00797E68"/>
    <w:rsid w:val="007A047C"/>
    <w:rsid w:val="007A149C"/>
    <w:rsid w:val="007A1BED"/>
    <w:rsid w:val="007A1E2B"/>
    <w:rsid w:val="007A2A29"/>
    <w:rsid w:val="007A307D"/>
    <w:rsid w:val="007A3DED"/>
    <w:rsid w:val="007A54EA"/>
    <w:rsid w:val="007A5839"/>
    <w:rsid w:val="007A5A44"/>
    <w:rsid w:val="007A5A77"/>
    <w:rsid w:val="007A5D4A"/>
    <w:rsid w:val="007A6BE9"/>
    <w:rsid w:val="007A6EE4"/>
    <w:rsid w:val="007B0BBF"/>
    <w:rsid w:val="007B14B0"/>
    <w:rsid w:val="007B1E81"/>
    <w:rsid w:val="007B2256"/>
    <w:rsid w:val="007B2349"/>
    <w:rsid w:val="007B3766"/>
    <w:rsid w:val="007B3C21"/>
    <w:rsid w:val="007B4334"/>
    <w:rsid w:val="007B4D91"/>
    <w:rsid w:val="007B564B"/>
    <w:rsid w:val="007B568C"/>
    <w:rsid w:val="007B6AE2"/>
    <w:rsid w:val="007B745E"/>
    <w:rsid w:val="007C0ECE"/>
    <w:rsid w:val="007C11CA"/>
    <w:rsid w:val="007C126A"/>
    <w:rsid w:val="007C1404"/>
    <w:rsid w:val="007C1BAD"/>
    <w:rsid w:val="007C2CA5"/>
    <w:rsid w:val="007C347A"/>
    <w:rsid w:val="007C3C5C"/>
    <w:rsid w:val="007C3F73"/>
    <w:rsid w:val="007C4066"/>
    <w:rsid w:val="007C4445"/>
    <w:rsid w:val="007C5309"/>
    <w:rsid w:val="007C54B2"/>
    <w:rsid w:val="007C5731"/>
    <w:rsid w:val="007C5A51"/>
    <w:rsid w:val="007C5DB1"/>
    <w:rsid w:val="007C61CF"/>
    <w:rsid w:val="007C6295"/>
    <w:rsid w:val="007C62F9"/>
    <w:rsid w:val="007C6798"/>
    <w:rsid w:val="007C6F05"/>
    <w:rsid w:val="007C6F3C"/>
    <w:rsid w:val="007C6F5A"/>
    <w:rsid w:val="007C767E"/>
    <w:rsid w:val="007D0637"/>
    <w:rsid w:val="007D0A0F"/>
    <w:rsid w:val="007D1067"/>
    <w:rsid w:val="007D17E7"/>
    <w:rsid w:val="007D1F8D"/>
    <w:rsid w:val="007D2786"/>
    <w:rsid w:val="007D27EB"/>
    <w:rsid w:val="007D2F52"/>
    <w:rsid w:val="007D365C"/>
    <w:rsid w:val="007D3B99"/>
    <w:rsid w:val="007D4162"/>
    <w:rsid w:val="007D4352"/>
    <w:rsid w:val="007D50A8"/>
    <w:rsid w:val="007D582C"/>
    <w:rsid w:val="007D5DC1"/>
    <w:rsid w:val="007D5F08"/>
    <w:rsid w:val="007D6462"/>
    <w:rsid w:val="007D66E3"/>
    <w:rsid w:val="007D6EB4"/>
    <w:rsid w:val="007D7DA2"/>
    <w:rsid w:val="007E0074"/>
    <w:rsid w:val="007E03E0"/>
    <w:rsid w:val="007E044C"/>
    <w:rsid w:val="007E06C9"/>
    <w:rsid w:val="007E0C63"/>
    <w:rsid w:val="007E0D7E"/>
    <w:rsid w:val="007E150B"/>
    <w:rsid w:val="007E19F6"/>
    <w:rsid w:val="007E2779"/>
    <w:rsid w:val="007E2CDD"/>
    <w:rsid w:val="007E2E20"/>
    <w:rsid w:val="007E39F5"/>
    <w:rsid w:val="007E3A27"/>
    <w:rsid w:val="007E45E3"/>
    <w:rsid w:val="007E4895"/>
    <w:rsid w:val="007E49F9"/>
    <w:rsid w:val="007E521F"/>
    <w:rsid w:val="007E5ED8"/>
    <w:rsid w:val="007E64F0"/>
    <w:rsid w:val="007E7803"/>
    <w:rsid w:val="007F0082"/>
    <w:rsid w:val="007F03C2"/>
    <w:rsid w:val="007F04B6"/>
    <w:rsid w:val="007F0CED"/>
    <w:rsid w:val="007F2582"/>
    <w:rsid w:val="007F2740"/>
    <w:rsid w:val="007F2890"/>
    <w:rsid w:val="007F2AF8"/>
    <w:rsid w:val="007F2F0F"/>
    <w:rsid w:val="007F315B"/>
    <w:rsid w:val="007F3A4A"/>
    <w:rsid w:val="007F3CDF"/>
    <w:rsid w:val="007F3DBB"/>
    <w:rsid w:val="007F425D"/>
    <w:rsid w:val="007F47CD"/>
    <w:rsid w:val="007F487F"/>
    <w:rsid w:val="007F54AB"/>
    <w:rsid w:val="007F5C03"/>
    <w:rsid w:val="007F5C4D"/>
    <w:rsid w:val="007F61BC"/>
    <w:rsid w:val="007F667F"/>
    <w:rsid w:val="007F66D3"/>
    <w:rsid w:val="007F6D37"/>
    <w:rsid w:val="007F719A"/>
    <w:rsid w:val="007F7665"/>
    <w:rsid w:val="007F7696"/>
    <w:rsid w:val="007F7ADD"/>
    <w:rsid w:val="00800A96"/>
    <w:rsid w:val="00800C86"/>
    <w:rsid w:val="00801899"/>
    <w:rsid w:val="00801DF8"/>
    <w:rsid w:val="008028B1"/>
    <w:rsid w:val="00802E17"/>
    <w:rsid w:val="00802E65"/>
    <w:rsid w:val="0080382E"/>
    <w:rsid w:val="00803A33"/>
    <w:rsid w:val="00803C50"/>
    <w:rsid w:val="00804905"/>
    <w:rsid w:val="008057F3"/>
    <w:rsid w:val="00805EAD"/>
    <w:rsid w:val="00806307"/>
    <w:rsid w:val="0080679E"/>
    <w:rsid w:val="00806B16"/>
    <w:rsid w:val="00807CF2"/>
    <w:rsid w:val="008103A2"/>
    <w:rsid w:val="0081040E"/>
    <w:rsid w:val="0081048B"/>
    <w:rsid w:val="00811987"/>
    <w:rsid w:val="008122D8"/>
    <w:rsid w:val="0081257D"/>
    <w:rsid w:val="008126DB"/>
    <w:rsid w:val="00814ED9"/>
    <w:rsid w:val="00815CC3"/>
    <w:rsid w:val="00815DF1"/>
    <w:rsid w:val="00816198"/>
    <w:rsid w:val="008161F7"/>
    <w:rsid w:val="008164FE"/>
    <w:rsid w:val="00816588"/>
    <w:rsid w:val="00816C74"/>
    <w:rsid w:val="00817376"/>
    <w:rsid w:val="008177BC"/>
    <w:rsid w:val="00817CE1"/>
    <w:rsid w:val="008206A4"/>
    <w:rsid w:val="00821EB6"/>
    <w:rsid w:val="008224C5"/>
    <w:rsid w:val="00822773"/>
    <w:rsid w:val="00822B4A"/>
    <w:rsid w:val="00822D1A"/>
    <w:rsid w:val="00823006"/>
    <w:rsid w:val="008245C2"/>
    <w:rsid w:val="00824BD8"/>
    <w:rsid w:val="00824CF5"/>
    <w:rsid w:val="0082536A"/>
    <w:rsid w:val="008259A8"/>
    <w:rsid w:val="00825BEB"/>
    <w:rsid w:val="00826150"/>
    <w:rsid w:val="00826C8E"/>
    <w:rsid w:val="0082709E"/>
    <w:rsid w:val="0083120B"/>
    <w:rsid w:val="008318B5"/>
    <w:rsid w:val="00831D88"/>
    <w:rsid w:val="008334EF"/>
    <w:rsid w:val="00833EFD"/>
    <w:rsid w:val="0083424B"/>
    <w:rsid w:val="00835569"/>
    <w:rsid w:val="00835F47"/>
    <w:rsid w:val="00835F84"/>
    <w:rsid w:val="00835FB8"/>
    <w:rsid w:val="008365E2"/>
    <w:rsid w:val="0083674B"/>
    <w:rsid w:val="008373A6"/>
    <w:rsid w:val="0083766F"/>
    <w:rsid w:val="0083786C"/>
    <w:rsid w:val="00837F84"/>
    <w:rsid w:val="008408C1"/>
    <w:rsid w:val="00840C70"/>
    <w:rsid w:val="00840D60"/>
    <w:rsid w:val="008411DB"/>
    <w:rsid w:val="00841B4E"/>
    <w:rsid w:val="00842557"/>
    <w:rsid w:val="00842CE2"/>
    <w:rsid w:val="00843136"/>
    <w:rsid w:val="00843B3F"/>
    <w:rsid w:val="00843E99"/>
    <w:rsid w:val="00844562"/>
    <w:rsid w:val="008449E9"/>
    <w:rsid w:val="008449FC"/>
    <w:rsid w:val="008458B4"/>
    <w:rsid w:val="00845B84"/>
    <w:rsid w:val="00846697"/>
    <w:rsid w:val="00846DF2"/>
    <w:rsid w:val="008473A7"/>
    <w:rsid w:val="00847F05"/>
    <w:rsid w:val="0085108D"/>
    <w:rsid w:val="008515C4"/>
    <w:rsid w:val="00851B63"/>
    <w:rsid w:val="0085281A"/>
    <w:rsid w:val="00852F24"/>
    <w:rsid w:val="008531EA"/>
    <w:rsid w:val="00853656"/>
    <w:rsid w:val="008538CD"/>
    <w:rsid w:val="008539E7"/>
    <w:rsid w:val="00853B21"/>
    <w:rsid w:val="00853B24"/>
    <w:rsid w:val="0085483A"/>
    <w:rsid w:val="00854DDD"/>
    <w:rsid w:val="00855196"/>
    <w:rsid w:val="008553B8"/>
    <w:rsid w:val="0085615A"/>
    <w:rsid w:val="008563D1"/>
    <w:rsid w:val="008567A2"/>
    <w:rsid w:val="008568C2"/>
    <w:rsid w:val="00856D98"/>
    <w:rsid w:val="00856EEB"/>
    <w:rsid w:val="00857169"/>
    <w:rsid w:val="00857830"/>
    <w:rsid w:val="00857DC1"/>
    <w:rsid w:val="00857F75"/>
    <w:rsid w:val="008607C0"/>
    <w:rsid w:val="00860B2A"/>
    <w:rsid w:val="00860FAB"/>
    <w:rsid w:val="0086126F"/>
    <w:rsid w:val="00861307"/>
    <w:rsid w:val="008616B2"/>
    <w:rsid w:val="0086210E"/>
    <w:rsid w:val="00862D40"/>
    <w:rsid w:val="00863F9A"/>
    <w:rsid w:val="00864C30"/>
    <w:rsid w:val="00865287"/>
    <w:rsid w:val="00865B0E"/>
    <w:rsid w:val="00865EAB"/>
    <w:rsid w:val="008663C1"/>
    <w:rsid w:val="00867189"/>
    <w:rsid w:val="0086747F"/>
    <w:rsid w:val="00867F87"/>
    <w:rsid w:val="008705AF"/>
    <w:rsid w:val="008709EB"/>
    <w:rsid w:val="00870AE7"/>
    <w:rsid w:val="0087158B"/>
    <w:rsid w:val="00871B8B"/>
    <w:rsid w:val="00871C4A"/>
    <w:rsid w:val="008727AE"/>
    <w:rsid w:val="00872AA5"/>
    <w:rsid w:val="00872B8C"/>
    <w:rsid w:val="00872C42"/>
    <w:rsid w:val="00872F4E"/>
    <w:rsid w:val="00873B7E"/>
    <w:rsid w:val="008743C1"/>
    <w:rsid w:val="00874B25"/>
    <w:rsid w:val="00875325"/>
    <w:rsid w:val="008754A7"/>
    <w:rsid w:val="00875A91"/>
    <w:rsid w:val="00875F33"/>
    <w:rsid w:val="00876019"/>
    <w:rsid w:val="008765F4"/>
    <w:rsid w:val="0087683F"/>
    <w:rsid w:val="00877538"/>
    <w:rsid w:val="00877571"/>
    <w:rsid w:val="00877EFC"/>
    <w:rsid w:val="0088020C"/>
    <w:rsid w:val="00881246"/>
    <w:rsid w:val="0088233B"/>
    <w:rsid w:val="00882931"/>
    <w:rsid w:val="00882A14"/>
    <w:rsid w:val="00882B61"/>
    <w:rsid w:val="00883F1D"/>
    <w:rsid w:val="00884329"/>
    <w:rsid w:val="00884773"/>
    <w:rsid w:val="00885BA2"/>
    <w:rsid w:val="00885BF5"/>
    <w:rsid w:val="008861BA"/>
    <w:rsid w:val="008865FD"/>
    <w:rsid w:val="00886653"/>
    <w:rsid w:val="00886662"/>
    <w:rsid w:val="008866D7"/>
    <w:rsid w:val="00886A4E"/>
    <w:rsid w:val="00886B8C"/>
    <w:rsid w:val="008873A1"/>
    <w:rsid w:val="00887839"/>
    <w:rsid w:val="00887D49"/>
    <w:rsid w:val="008907F5"/>
    <w:rsid w:val="0089181E"/>
    <w:rsid w:val="0089191B"/>
    <w:rsid w:val="00891AEC"/>
    <w:rsid w:val="0089208E"/>
    <w:rsid w:val="008928EA"/>
    <w:rsid w:val="00892ABF"/>
    <w:rsid w:val="00892AC8"/>
    <w:rsid w:val="00892D80"/>
    <w:rsid w:val="00892E0B"/>
    <w:rsid w:val="0089314E"/>
    <w:rsid w:val="00893B19"/>
    <w:rsid w:val="00893E71"/>
    <w:rsid w:val="0089454C"/>
    <w:rsid w:val="00894769"/>
    <w:rsid w:val="0089492C"/>
    <w:rsid w:val="00894BC1"/>
    <w:rsid w:val="008951E5"/>
    <w:rsid w:val="00895DE6"/>
    <w:rsid w:val="00895F58"/>
    <w:rsid w:val="0089730A"/>
    <w:rsid w:val="0089773B"/>
    <w:rsid w:val="008A03BC"/>
    <w:rsid w:val="008A0598"/>
    <w:rsid w:val="008A0918"/>
    <w:rsid w:val="008A0C7B"/>
    <w:rsid w:val="008A0CC2"/>
    <w:rsid w:val="008A0F93"/>
    <w:rsid w:val="008A138C"/>
    <w:rsid w:val="008A15BF"/>
    <w:rsid w:val="008A1D4B"/>
    <w:rsid w:val="008A2459"/>
    <w:rsid w:val="008A24F7"/>
    <w:rsid w:val="008A26A6"/>
    <w:rsid w:val="008A28AA"/>
    <w:rsid w:val="008A2955"/>
    <w:rsid w:val="008A2FB8"/>
    <w:rsid w:val="008A38AE"/>
    <w:rsid w:val="008A3E52"/>
    <w:rsid w:val="008A4088"/>
    <w:rsid w:val="008A434F"/>
    <w:rsid w:val="008A465F"/>
    <w:rsid w:val="008A480F"/>
    <w:rsid w:val="008A4D26"/>
    <w:rsid w:val="008A52FB"/>
    <w:rsid w:val="008A5B2E"/>
    <w:rsid w:val="008A5E59"/>
    <w:rsid w:val="008A6057"/>
    <w:rsid w:val="008A64D8"/>
    <w:rsid w:val="008A65D0"/>
    <w:rsid w:val="008A6A06"/>
    <w:rsid w:val="008A6F86"/>
    <w:rsid w:val="008A79D9"/>
    <w:rsid w:val="008B0142"/>
    <w:rsid w:val="008B014E"/>
    <w:rsid w:val="008B1282"/>
    <w:rsid w:val="008B1CC2"/>
    <w:rsid w:val="008B1D4D"/>
    <w:rsid w:val="008B29FB"/>
    <w:rsid w:val="008B2B75"/>
    <w:rsid w:val="008B32FD"/>
    <w:rsid w:val="008B33A2"/>
    <w:rsid w:val="008B3419"/>
    <w:rsid w:val="008B3E35"/>
    <w:rsid w:val="008B4097"/>
    <w:rsid w:val="008B46C2"/>
    <w:rsid w:val="008B4DD0"/>
    <w:rsid w:val="008B55D3"/>
    <w:rsid w:val="008B5601"/>
    <w:rsid w:val="008B572D"/>
    <w:rsid w:val="008B5C17"/>
    <w:rsid w:val="008B5D0B"/>
    <w:rsid w:val="008B5E92"/>
    <w:rsid w:val="008B68EF"/>
    <w:rsid w:val="008B6B1B"/>
    <w:rsid w:val="008B7287"/>
    <w:rsid w:val="008B75BB"/>
    <w:rsid w:val="008B784E"/>
    <w:rsid w:val="008C02EA"/>
    <w:rsid w:val="008C111F"/>
    <w:rsid w:val="008C116C"/>
    <w:rsid w:val="008C1435"/>
    <w:rsid w:val="008C183E"/>
    <w:rsid w:val="008C198C"/>
    <w:rsid w:val="008C21BE"/>
    <w:rsid w:val="008C2292"/>
    <w:rsid w:val="008C26B4"/>
    <w:rsid w:val="008C2BB7"/>
    <w:rsid w:val="008C2C78"/>
    <w:rsid w:val="008C324E"/>
    <w:rsid w:val="008C3345"/>
    <w:rsid w:val="008C3766"/>
    <w:rsid w:val="008C380D"/>
    <w:rsid w:val="008C3B12"/>
    <w:rsid w:val="008C4B50"/>
    <w:rsid w:val="008C4F48"/>
    <w:rsid w:val="008C55D3"/>
    <w:rsid w:val="008C567A"/>
    <w:rsid w:val="008C5A3B"/>
    <w:rsid w:val="008C5BEB"/>
    <w:rsid w:val="008C63DC"/>
    <w:rsid w:val="008C6BD3"/>
    <w:rsid w:val="008C6DDF"/>
    <w:rsid w:val="008D0A9D"/>
    <w:rsid w:val="008D1A13"/>
    <w:rsid w:val="008D1A87"/>
    <w:rsid w:val="008D24BE"/>
    <w:rsid w:val="008D33B4"/>
    <w:rsid w:val="008D370F"/>
    <w:rsid w:val="008D3AE8"/>
    <w:rsid w:val="008D431A"/>
    <w:rsid w:val="008D49D6"/>
    <w:rsid w:val="008D4CA9"/>
    <w:rsid w:val="008D5931"/>
    <w:rsid w:val="008D5B67"/>
    <w:rsid w:val="008D5C90"/>
    <w:rsid w:val="008D625C"/>
    <w:rsid w:val="008D662E"/>
    <w:rsid w:val="008D6990"/>
    <w:rsid w:val="008D6ACC"/>
    <w:rsid w:val="008D6C64"/>
    <w:rsid w:val="008D7384"/>
    <w:rsid w:val="008D741B"/>
    <w:rsid w:val="008D7B07"/>
    <w:rsid w:val="008E01F0"/>
    <w:rsid w:val="008E13CC"/>
    <w:rsid w:val="008E19BB"/>
    <w:rsid w:val="008E1C3F"/>
    <w:rsid w:val="008E1C97"/>
    <w:rsid w:val="008E1DC6"/>
    <w:rsid w:val="008E4EA7"/>
    <w:rsid w:val="008E511B"/>
    <w:rsid w:val="008E5134"/>
    <w:rsid w:val="008E5248"/>
    <w:rsid w:val="008E57C4"/>
    <w:rsid w:val="008E5DF3"/>
    <w:rsid w:val="008E5FA5"/>
    <w:rsid w:val="008E6637"/>
    <w:rsid w:val="008E66E2"/>
    <w:rsid w:val="008E6DDE"/>
    <w:rsid w:val="008E76AB"/>
    <w:rsid w:val="008E7787"/>
    <w:rsid w:val="008F04B7"/>
    <w:rsid w:val="008F08DF"/>
    <w:rsid w:val="008F0D4E"/>
    <w:rsid w:val="008F0E0B"/>
    <w:rsid w:val="008F0F67"/>
    <w:rsid w:val="008F0FCD"/>
    <w:rsid w:val="008F1487"/>
    <w:rsid w:val="008F168D"/>
    <w:rsid w:val="008F1AA0"/>
    <w:rsid w:val="008F2812"/>
    <w:rsid w:val="008F3455"/>
    <w:rsid w:val="008F3FBE"/>
    <w:rsid w:val="008F4F37"/>
    <w:rsid w:val="008F5B56"/>
    <w:rsid w:val="008F5E36"/>
    <w:rsid w:val="008F6873"/>
    <w:rsid w:val="008F76B6"/>
    <w:rsid w:val="008F77EF"/>
    <w:rsid w:val="008F7AB5"/>
    <w:rsid w:val="008F7E2E"/>
    <w:rsid w:val="00900065"/>
    <w:rsid w:val="009003ED"/>
    <w:rsid w:val="009015C3"/>
    <w:rsid w:val="00901C7B"/>
    <w:rsid w:val="00902EC5"/>
    <w:rsid w:val="00903720"/>
    <w:rsid w:val="00903A57"/>
    <w:rsid w:val="00903C09"/>
    <w:rsid w:val="00903EC9"/>
    <w:rsid w:val="009042CA"/>
    <w:rsid w:val="009043ED"/>
    <w:rsid w:val="00904857"/>
    <w:rsid w:val="00904A5E"/>
    <w:rsid w:val="00904AF0"/>
    <w:rsid w:val="00904C84"/>
    <w:rsid w:val="009057E1"/>
    <w:rsid w:val="00906C6B"/>
    <w:rsid w:val="00910054"/>
    <w:rsid w:val="009100CD"/>
    <w:rsid w:val="009108DC"/>
    <w:rsid w:val="00910D8B"/>
    <w:rsid w:val="009119E6"/>
    <w:rsid w:val="00912CF7"/>
    <w:rsid w:val="00912FB3"/>
    <w:rsid w:val="00913178"/>
    <w:rsid w:val="00913589"/>
    <w:rsid w:val="009139A3"/>
    <w:rsid w:val="009142B4"/>
    <w:rsid w:val="00914567"/>
    <w:rsid w:val="0091468F"/>
    <w:rsid w:val="009147CD"/>
    <w:rsid w:val="009147E4"/>
    <w:rsid w:val="00914A52"/>
    <w:rsid w:val="009150C1"/>
    <w:rsid w:val="00915100"/>
    <w:rsid w:val="00915517"/>
    <w:rsid w:val="009158DF"/>
    <w:rsid w:val="009159F1"/>
    <w:rsid w:val="00915B32"/>
    <w:rsid w:val="0091605C"/>
    <w:rsid w:val="009164F4"/>
    <w:rsid w:val="00916B5E"/>
    <w:rsid w:val="00917617"/>
    <w:rsid w:val="009176D0"/>
    <w:rsid w:val="00917CA6"/>
    <w:rsid w:val="00921435"/>
    <w:rsid w:val="009215D2"/>
    <w:rsid w:val="0092169E"/>
    <w:rsid w:val="00922954"/>
    <w:rsid w:val="00922B36"/>
    <w:rsid w:val="00922D64"/>
    <w:rsid w:val="00923105"/>
    <w:rsid w:val="00923953"/>
    <w:rsid w:val="00924CE7"/>
    <w:rsid w:val="00925091"/>
    <w:rsid w:val="009256FE"/>
    <w:rsid w:val="00925C9F"/>
    <w:rsid w:val="00925F23"/>
    <w:rsid w:val="009265AA"/>
    <w:rsid w:val="009269EC"/>
    <w:rsid w:val="00926A7F"/>
    <w:rsid w:val="00926CB1"/>
    <w:rsid w:val="00926F13"/>
    <w:rsid w:val="00926FDD"/>
    <w:rsid w:val="009270D8"/>
    <w:rsid w:val="00927B7A"/>
    <w:rsid w:val="00930073"/>
    <w:rsid w:val="0093138C"/>
    <w:rsid w:val="009313E3"/>
    <w:rsid w:val="0093157A"/>
    <w:rsid w:val="00931773"/>
    <w:rsid w:val="009321F9"/>
    <w:rsid w:val="00932445"/>
    <w:rsid w:val="00932776"/>
    <w:rsid w:val="00932A38"/>
    <w:rsid w:val="00932C86"/>
    <w:rsid w:val="00933A8A"/>
    <w:rsid w:val="00933BF6"/>
    <w:rsid w:val="00933C0F"/>
    <w:rsid w:val="00933F8F"/>
    <w:rsid w:val="009343E1"/>
    <w:rsid w:val="00934C98"/>
    <w:rsid w:val="0093552E"/>
    <w:rsid w:val="009360FC"/>
    <w:rsid w:val="00936677"/>
    <w:rsid w:val="0093751B"/>
    <w:rsid w:val="009376D5"/>
    <w:rsid w:val="009377C9"/>
    <w:rsid w:val="00937BE4"/>
    <w:rsid w:val="00941005"/>
    <w:rsid w:val="009412BC"/>
    <w:rsid w:val="00941737"/>
    <w:rsid w:val="00941F9C"/>
    <w:rsid w:val="0094210A"/>
    <w:rsid w:val="009437F0"/>
    <w:rsid w:val="00943979"/>
    <w:rsid w:val="00943FA8"/>
    <w:rsid w:val="009442D1"/>
    <w:rsid w:val="0094496F"/>
    <w:rsid w:val="00944ACB"/>
    <w:rsid w:val="00944D84"/>
    <w:rsid w:val="00944F67"/>
    <w:rsid w:val="0094518F"/>
    <w:rsid w:val="0094569C"/>
    <w:rsid w:val="00945752"/>
    <w:rsid w:val="009459DF"/>
    <w:rsid w:val="00945F94"/>
    <w:rsid w:val="00946F6F"/>
    <w:rsid w:val="009472A4"/>
    <w:rsid w:val="0094755A"/>
    <w:rsid w:val="0094787D"/>
    <w:rsid w:val="009501BD"/>
    <w:rsid w:val="0095030F"/>
    <w:rsid w:val="00950598"/>
    <w:rsid w:val="00951980"/>
    <w:rsid w:val="00951DCD"/>
    <w:rsid w:val="00952911"/>
    <w:rsid w:val="00952C92"/>
    <w:rsid w:val="0095351A"/>
    <w:rsid w:val="00953A36"/>
    <w:rsid w:val="009548F5"/>
    <w:rsid w:val="00954A2F"/>
    <w:rsid w:val="00954BB5"/>
    <w:rsid w:val="00955225"/>
    <w:rsid w:val="009554B6"/>
    <w:rsid w:val="00955F83"/>
    <w:rsid w:val="00956047"/>
    <w:rsid w:val="00956BED"/>
    <w:rsid w:val="00957318"/>
    <w:rsid w:val="00957C4B"/>
    <w:rsid w:val="00957E1D"/>
    <w:rsid w:val="00960E25"/>
    <w:rsid w:val="009616C2"/>
    <w:rsid w:val="009618AD"/>
    <w:rsid w:val="00961B70"/>
    <w:rsid w:val="00961D92"/>
    <w:rsid w:val="00962612"/>
    <w:rsid w:val="00962E30"/>
    <w:rsid w:val="0096300D"/>
    <w:rsid w:val="009633DC"/>
    <w:rsid w:val="00963508"/>
    <w:rsid w:val="00964143"/>
    <w:rsid w:val="009643BC"/>
    <w:rsid w:val="00964505"/>
    <w:rsid w:val="009645EC"/>
    <w:rsid w:val="00965272"/>
    <w:rsid w:val="00965B35"/>
    <w:rsid w:val="009663AC"/>
    <w:rsid w:val="00966F09"/>
    <w:rsid w:val="0096707E"/>
    <w:rsid w:val="00967D40"/>
    <w:rsid w:val="00970F18"/>
    <w:rsid w:val="009712A2"/>
    <w:rsid w:val="00971594"/>
    <w:rsid w:val="00971B68"/>
    <w:rsid w:val="00971C89"/>
    <w:rsid w:val="00971FF6"/>
    <w:rsid w:val="009721BC"/>
    <w:rsid w:val="00972232"/>
    <w:rsid w:val="009728B2"/>
    <w:rsid w:val="00972934"/>
    <w:rsid w:val="00972ED1"/>
    <w:rsid w:val="009730F9"/>
    <w:rsid w:val="00973285"/>
    <w:rsid w:val="00973619"/>
    <w:rsid w:val="00973767"/>
    <w:rsid w:val="00974342"/>
    <w:rsid w:val="00974CFE"/>
    <w:rsid w:val="009751EC"/>
    <w:rsid w:val="0097533B"/>
    <w:rsid w:val="00975A33"/>
    <w:rsid w:val="00975B7A"/>
    <w:rsid w:val="009761FF"/>
    <w:rsid w:val="0097632C"/>
    <w:rsid w:val="00976462"/>
    <w:rsid w:val="00976968"/>
    <w:rsid w:val="00976B9D"/>
    <w:rsid w:val="009773D4"/>
    <w:rsid w:val="00977B53"/>
    <w:rsid w:val="0098015D"/>
    <w:rsid w:val="0098026E"/>
    <w:rsid w:val="00980C87"/>
    <w:rsid w:val="0098119A"/>
    <w:rsid w:val="00981681"/>
    <w:rsid w:val="009824B1"/>
    <w:rsid w:val="009828B3"/>
    <w:rsid w:val="009833E1"/>
    <w:rsid w:val="00983A9F"/>
    <w:rsid w:val="0098423B"/>
    <w:rsid w:val="00984634"/>
    <w:rsid w:val="009846AC"/>
    <w:rsid w:val="00985991"/>
    <w:rsid w:val="00986110"/>
    <w:rsid w:val="00986E94"/>
    <w:rsid w:val="00987464"/>
    <w:rsid w:val="0098789C"/>
    <w:rsid w:val="009878F5"/>
    <w:rsid w:val="00987EC2"/>
    <w:rsid w:val="00990770"/>
    <w:rsid w:val="00990AFB"/>
    <w:rsid w:val="00990FD2"/>
    <w:rsid w:val="0099118C"/>
    <w:rsid w:val="009914C7"/>
    <w:rsid w:val="009927C5"/>
    <w:rsid w:val="009932A8"/>
    <w:rsid w:val="00993383"/>
    <w:rsid w:val="00993410"/>
    <w:rsid w:val="00993C4A"/>
    <w:rsid w:val="00993C9E"/>
    <w:rsid w:val="0099436C"/>
    <w:rsid w:val="00994FB0"/>
    <w:rsid w:val="00994FDD"/>
    <w:rsid w:val="00995354"/>
    <w:rsid w:val="0099575B"/>
    <w:rsid w:val="009958D6"/>
    <w:rsid w:val="00995D69"/>
    <w:rsid w:val="009963A0"/>
    <w:rsid w:val="00996954"/>
    <w:rsid w:val="00996AB4"/>
    <w:rsid w:val="00996C0D"/>
    <w:rsid w:val="009979DA"/>
    <w:rsid w:val="00997C78"/>
    <w:rsid w:val="00997FF2"/>
    <w:rsid w:val="009A0597"/>
    <w:rsid w:val="009A0678"/>
    <w:rsid w:val="009A07B0"/>
    <w:rsid w:val="009A19DE"/>
    <w:rsid w:val="009A1A10"/>
    <w:rsid w:val="009A1C99"/>
    <w:rsid w:val="009A1CDB"/>
    <w:rsid w:val="009A3131"/>
    <w:rsid w:val="009A31F1"/>
    <w:rsid w:val="009A366A"/>
    <w:rsid w:val="009A390F"/>
    <w:rsid w:val="009A43FE"/>
    <w:rsid w:val="009A449F"/>
    <w:rsid w:val="009A4751"/>
    <w:rsid w:val="009A47AD"/>
    <w:rsid w:val="009A4A7C"/>
    <w:rsid w:val="009A4CC0"/>
    <w:rsid w:val="009A524A"/>
    <w:rsid w:val="009A5367"/>
    <w:rsid w:val="009A55A7"/>
    <w:rsid w:val="009A5C5C"/>
    <w:rsid w:val="009A5DD4"/>
    <w:rsid w:val="009A68BA"/>
    <w:rsid w:val="009A7252"/>
    <w:rsid w:val="009A7305"/>
    <w:rsid w:val="009A766B"/>
    <w:rsid w:val="009A796D"/>
    <w:rsid w:val="009A7A02"/>
    <w:rsid w:val="009A7FDC"/>
    <w:rsid w:val="009B05D3"/>
    <w:rsid w:val="009B1498"/>
    <w:rsid w:val="009B204D"/>
    <w:rsid w:val="009B29D3"/>
    <w:rsid w:val="009B2B4F"/>
    <w:rsid w:val="009B2E08"/>
    <w:rsid w:val="009B2E5B"/>
    <w:rsid w:val="009B34A3"/>
    <w:rsid w:val="009B36C4"/>
    <w:rsid w:val="009B37CA"/>
    <w:rsid w:val="009B3D08"/>
    <w:rsid w:val="009B3E28"/>
    <w:rsid w:val="009B4766"/>
    <w:rsid w:val="009B4D4A"/>
    <w:rsid w:val="009B54E8"/>
    <w:rsid w:val="009B5550"/>
    <w:rsid w:val="009B5656"/>
    <w:rsid w:val="009B5F24"/>
    <w:rsid w:val="009B6717"/>
    <w:rsid w:val="009B71A0"/>
    <w:rsid w:val="009B73CB"/>
    <w:rsid w:val="009B79E7"/>
    <w:rsid w:val="009B7AB3"/>
    <w:rsid w:val="009B7C49"/>
    <w:rsid w:val="009B7F18"/>
    <w:rsid w:val="009C0008"/>
    <w:rsid w:val="009C01A2"/>
    <w:rsid w:val="009C020A"/>
    <w:rsid w:val="009C0444"/>
    <w:rsid w:val="009C08F6"/>
    <w:rsid w:val="009C13F2"/>
    <w:rsid w:val="009C161C"/>
    <w:rsid w:val="009C1FCD"/>
    <w:rsid w:val="009C2127"/>
    <w:rsid w:val="009C23C8"/>
    <w:rsid w:val="009C2EBC"/>
    <w:rsid w:val="009C30AB"/>
    <w:rsid w:val="009C3139"/>
    <w:rsid w:val="009C38C2"/>
    <w:rsid w:val="009C4974"/>
    <w:rsid w:val="009C49A5"/>
    <w:rsid w:val="009C4F1A"/>
    <w:rsid w:val="009C5427"/>
    <w:rsid w:val="009C55F9"/>
    <w:rsid w:val="009C5AD8"/>
    <w:rsid w:val="009C615C"/>
    <w:rsid w:val="009C67AE"/>
    <w:rsid w:val="009C7ABB"/>
    <w:rsid w:val="009C7F63"/>
    <w:rsid w:val="009D0873"/>
    <w:rsid w:val="009D0963"/>
    <w:rsid w:val="009D0BD6"/>
    <w:rsid w:val="009D23D0"/>
    <w:rsid w:val="009D252E"/>
    <w:rsid w:val="009D26FE"/>
    <w:rsid w:val="009D32DE"/>
    <w:rsid w:val="009D37E5"/>
    <w:rsid w:val="009D42D6"/>
    <w:rsid w:val="009D460C"/>
    <w:rsid w:val="009D482F"/>
    <w:rsid w:val="009D4D31"/>
    <w:rsid w:val="009D4F33"/>
    <w:rsid w:val="009D5169"/>
    <w:rsid w:val="009D5B9F"/>
    <w:rsid w:val="009D6293"/>
    <w:rsid w:val="009D634D"/>
    <w:rsid w:val="009D6BE3"/>
    <w:rsid w:val="009D6EF5"/>
    <w:rsid w:val="009D6F2F"/>
    <w:rsid w:val="009D7218"/>
    <w:rsid w:val="009D72E6"/>
    <w:rsid w:val="009D7B6D"/>
    <w:rsid w:val="009E0F70"/>
    <w:rsid w:val="009E111D"/>
    <w:rsid w:val="009E1236"/>
    <w:rsid w:val="009E132C"/>
    <w:rsid w:val="009E133F"/>
    <w:rsid w:val="009E2991"/>
    <w:rsid w:val="009E2A28"/>
    <w:rsid w:val="009E2E2D"/>
    <w:rsid w:val="009E37DD"/>
    <w:rsid w:val="009E4260"/>
    <w:rsid w:val="009E4A13"/>
    <w:rsid w:val="009E4B3E"/>
    <w:rsid w:val="009E534C"/>
    <w:rsid w:val="009E56ED"/>
    <w:rsid w:val="009E59CF"/>
    <w:rsid w:val="009E5F7D"/>
    <w:rsid w:val="009E6074"/>
    <w:rsid w:val="009E67D1"/>
    <w:rsid w:val="009E69C6"/>
    <w:rsid w:val="009E6B59"/>
    <w:rsid w:val="009E6DAC"/>
    <w:rsid w:val="009E7226"/>
    <w:rsid w:val="009E7BE8"/>
    <w:rsid w:val="009F0764"/>
    <w:rsid w:val="009F0A8D"/>
    <w:rsid w:val="009F0E58"/>
    <w:rsid w:val="009F0F83"/>
    <w:rsid w:val="009F1971"/>
    <w:rsid w:val="009F1DBE"/>
    <w:rsid w:val="009F200D"/>
    <w:rsid w:val="009F27A8"/>
    <w:rsid w:val="009F2837"/>
    <w:rsid w:val="009F2BA7"/>
    <w:rsid w:val="009F338C"/>
    <w:rsid w:val="009F3D1E"/>
    <w:rsid w:val="009F48E6"/>
    <w:rsid w:val="009F534F"/>
    <w:rsid w:val="009F55E1"/>
    <w:rsid w:val="009F5D38"/>
    <w:rsid w:val="009F60D3"/>
    <w:rsid w:val="009F629E"/>
    <w:rsid w:val="009F641E"/>
    <w:rsid w:val="009F643F"/>
    <w:rsid w:val="009F65AA"/>
    <w:rsid w:val="009F6905"/>
    <w:rsid w:val="009F7422"/>
    <w:rsid w:val="009F7755"/>
    <w:rsid w:val="009F77DD"/>
    <w:rsid w:val="00A002AE"/>
    <w:rsid w:val="00A009BD"/>
    <w:rsid w:val="00A0221C"/>
    <w:rsid w:val="00A02FCF"/>
    <w:rsid w:val="00A0324B"/>
    <w:rsid w:val="00A03594"/>
    <w:rsid w:val="00A0428F"/>
    <w:rsid w:val="00A043CB"/>
    <w:rsid w:val="00A04A61"/>
    <w:rsid w:val="00A0576F"/>
    <w:rsid w:val="00A06626"/>
    <w:rsid w:val="00A06FD3"/>
    <w:rsid w:val="00A07E44"/>
    <w:rsid w:val="00A07F83"/>
    <w:rsid w:val="00A108FA"/>
    <w:rsid w:val="00A10E3E"/>
    <w:rsid w:val="00A10FAF"/>
    <w:rsid w:val="00A11023"/>
    <w:rsid w:val="00A11920"/>
    <w:rsid w:val="00A11A40"/>
    <w:rsid w:val="00A11F3B"/>
    <w:rsid w:val="00A13254"/>
    <w:rsid w:val="00A14A4F"/>
    <w:rsid w:val="00A15974"/>
    <w:rsid w:val="00A15AFC"/>
    <w:rsid w:val="00A15B56"/>
    <w:rsid w:val="00A15B69"/>
    <w:rsid w:val="00A163CD"/>
    <w:rsid w:val="00A1738D"/>
    <w:rsid w:val="00A17CDA"/>
    <w:rsid w:val="00A17E73"/>
    <w:rsid w:val="00A201C2"/>
    <w:rsid w:val="00A2031C"/>
    <w:rsid w:val="00A20B50"/>
    <w:rsid w:val="00A21191"/>
    <w:rsid w:val="00A212C8"/>
    <w:rsid w:val="00A2150F"/>
    <w:rsid w:val="00A216B5"/>
    <w:rsid w:val="00A21843"/>
    <w:rsid w:val="00A2300A"/>
    <w:rsid w:val="00A240E5"/>
    <w:rsid w:val="00A241BB"/>
    <w:rsid w:val="00A24D6A"/>
    <w:rsid w:val="00A25B20"/>
    <w:rsid w:val="00A25BF4"/>
    <w:rsid w:val="00A25CDF"/>
    <w:rsid w:val="00A26065"/>
    <w:rsid w:val="00A264EC"/>
    <w:rsid w:val="00A27E62"/>
    <w:rsid w:val="00A27F26"/>
    <w:rsid w:val="00A30A28"/>
    <w:rsid w:val="00A30BE3"/>
    <w:rsid w:val="00A31A92"/>
    <w:rsid w:val="00A325AE"/>
    <w:rsid w:val="00A32DFD"/>
    <w:rsid w:val="00A33A0C"/>
    <w:rsid w:val="00A34150"/>
    <w:rsid w:val="00A3465F"/>
    <w:rsid w:val="00A34ABF"/>
    <w:rsid w:val="00A3542E"/>
    <w:rsid w:val="00A354A6"/>
    <w:rsid w:val="00A35A01"/>
    <w:rsid w:val="00A35D3A"/>
    <w:rsid w:val="00A36061"/>
    <w:rsid w:val="00A37A4E"/>
    <w:rsid w:val="00A37C61"/>
    <w:rsid w:val="00A37D41"/>
    <w:rsid w:val="00A40439"/>
    <w:rsid w:val="00A40995"/>
    <w:rsid w:val="00A409CD"/>
    <w:rsid w:val="00A40C6E"/>
    <w:rsid w:val="00A40F17"/>
    <w:rsid w:val="00A411AC"/>
    <w:rsid w:val="00A418EF"/>
    <w:rsid w:val="00A41B57"/>
    <w:rsid w:val="00A41BC5"/>
    <w:rsid w:val="00A41D3D"/>
    <w:rsid w:val="00A42267"/>
    <w:rsid w:val="00A428C8"/>
    <w:rsid w:val="00A42C03"/>
    <w:rsid w:val="00A43091"/>
    <w:rsid w:val="00A433A0"/>
    <w:rsid w:val="00A43D50"/>
    <w:rsid w:val="00A43F54"/>
    <w:rsid w:val="00A443FE"/>
    <w:rsid w:val="00A44583"/>
    <w:rsid w:val="00A45519"/>
    <w:rsid w:val="00A4577B"/>
    <w:rsid w:val="00A45833"/>
    <w:rsid w:val="00A465CD"/>
    <w:rsid w:val="00A46F03"/>
    <w:rsid w:val="00A473B2"/>
    <w:rsid w:val="00A478A2"/>
    <w:rsid w:val="00A47B54"/>
    <w:rsid w:val="00A501B0"/>
    <w:rsid w:val="00A5065E"/>
    <w:rsid w:val="00A50F97"/>
    <w:rsid w:val="00A51347"/>
    <w:rsid w:val="00A5153D"/>
    <w:rsid w:val="00A51678"/>
    <w:rsid w:val="00A5183A"/>
    <w:rsid w:val="00A51ABC"/>
    <w:rsid w:val="00A523E7"/>
    <w:rsid w:val="00A5248D"/>
    <w:rsid w:val="00A5254A"/>
    <w:rsid w:val="00A52BDA"/>
    <w:rsid w:val="00A52C1E"/>
    <w:rsid w:val="00A52C3C"/>
    <w:rsid w:val="00A52D6F"/>
    <w:rsid w:val="00A53536"/>
    <w:rsid w:val="00A53D6E"/>
    <w:rsid w:val="00A54A69"/>
    <w:rsid w:val="00A5522F"/>
    <w:rsid w:val="00A558FF"/>
    <w:rsid w:val="00A55F9C"/>
    <w:rsid w:val="00A5625C"/>
    <w:rsid w:val="00A57D09"/>
    <w:rsid w:val="00A57EBE"/>
    <w:rsid w:val="00A600BD"/>
    <w:rsid w:val="00A605BB"/>
    <w:rsid w:val="00A61232"/>
    <w:rsid w:val="00A62157"/>
    <w:rsid w:val="00A6230F"/>
    <w:rsid w:val="00A623FF"/>
    <w:rsid w:val="00A62FC0"/>
    <w:rsid w:val="00A631FA"/>
    <w:rsid w:val="00A63455"/>
    <w:rsid w:val="00A634C3"/>
    <w:rsid w:val="00A63A3D"/>
    <w:rsid w:val="00A63C1E"/>
    <w:rsid w:val="00A6494A"/>
    <w:rsid w:val="00A6684E"/>
    <w:rsid w:val="00A66AC4"/>
    <w:rsid w:val="00A66B75"/>
    <w:rsid w:val="00A66BF8"/>
    <w:rsid w:val="00A66FAE"/>
    <w:rsid w:val="00A67162"/>
    <w:rsid w:val="00A671B2"/>
    <w:rsid w:val="00A672E1"/>
    <w:rsid w:val="00A67A81"/>
    <w:rsid w:val="00A67B39"/>
    <w:rsid w:val="00A708BD"/>
    <w:rsid w:val="00A70A87"/>
    <w:rsid w:val="00A71AC5"/>
    <w:rsid w:val="00A71BE3"/>
    <w:rsid w:val="00A71CFB"/>
    <w:rsid w:val="00A72332"/>
    <w:rsid w:val="00A7238F"/>
    <w:rsid w:val="00A7277D"/>
    <w:rsid w:val="00A72ED9"/>
    <w:rsid w:val="00A73019"/>
    <w:rsid w:val="00A73590"/>
    <w:rsid w:val="00A73F4D"/>
    <w:rsid w:val="00A7408B"/>
    <w:rsid w:val="00A741F6"/>
    <w:rsid w:val="00A747FF"/>
    <w:rsid w:val="00A74909"/>
    <w:rsid w:val="00A75682"/>
    <w:rsid w:val="00A7570C"/>
    <w:rsid w:val="00A76441"/>
    <w:rsid w:val="00A764A0"/>
    <w:rsid w:val="00A76862"/>
    <w:rsid w:val="00A76CFB"/>
    <w:rsid w:val="00A7767A"/>
    <w:rsid w:val="00A77985"/>
    <w:rsid w:val="00A77D55"/>
    <w:rsid w:val="00A80096"/>
    <w:rsid w:val="00A801B4"/>
    <w:rsid w:val="00A801F0"/>
    <w:rsid w:val="00A812F5"/>
    <w:rsid w:val="00A81DB9"/>
    <w:rsid w:val="00A826FF"/>
    <w:rsid w:val="00A83194"/>
    <w:rsid w:val="00A838B9"/>
    <w:rsid w:val="00A843F6"/>
    <w:rsid w:val="00A84DA1"/>
    <w:rsid w:val="00A84F68"/>
    <w:rsid w:val="00A85756"/>
    <w:rsid w:val="00A85F6F"/>
    <w:rsid w:val="00A85FBD"/>
    <w:rsid w:val="00A86430"/>
    <w:rsid w:val="00A86F16"/>
    <w:rsid w:val="00A874A0"/>
    <w:rsid w:val="00A8776D"/>
    <w:rsid w:val="00A8777B"/>
    <w:rsid w:val="00A87D80"/>
    <w:rsid w:val="00A917A7"/>
    <w:rsid w:val="00A91984"/>
    <w:rsid w:val="00A91DCC"/>
    <w:rsid w:val="00A926CB"/>
    <w:rsid w:val="00A93098"/>
    <w:rsid w:val="00A930C8"/>
    <w:rsid w:val="00A9406C"/>
    <w:rsid w:val="00A9435D"/>
    <w:rsid w:val="00A945C9"/>
    <w:rsid w:val="00A94D7D"/>
    <w:rsid w:val="00A94EA0"/>
    <w:rsid w:val="00A95140"/>
    <w:rsid w:val="00A956E5"/>
    <w:rsid w:val="00A95FB8"/>
    <w:rsid w:val="00A960BF"/>
    <w:rsid w:val="00A962A6"/>
    <w:rsid w:val="00A962BE"/>
    <w:rsid w:val="00A968E1"/>
    <w:rsid w:val="00A9707A"/>
    <w:rsid w:val="00A97097"/>
    <w:rsid w:val="00A972F0"/>
    <w:rsid w:val="00AA0552"/>
    <w:rsid w:val="00AA05A2"/>
    <w:rsid w:val="00AA12DD"/>
    <w:rsid w:val="00AA1495"/>
    <w:rsid w:val="00AA267F"/>
    <w:rsid w:val="00AA2CC7"/>
    <w:rsid w:val="00AA2FA4"/>
    <w:rsid w:val="00AA3144"/>
    <w:rsid w:val="00AA478B"/>
    <w:rsid w:val="00AA491B"/>
    <w:rsid w:val="00AA4B73"/>
    <w:rsid w:val="00AA4D86"/>
    <w:rsid w:val="00AA5212"/>
    <w:rsid w:val="00AA5723"/>
    <w:rsid w:val="00AA5B5D"/>
    <w:rsid w:val="00AA6206"/>
    <w:rsid w:val="00AA6865"/>
    <w:rsid w:val="00AA6FD3"/>
    <w:rsid w:val="00AA7201"/>
    <w:rsid w:val="00AA74FD"/>
    <w:rsid w:val="00AA76B6"/>
    <w:rsid w:val="00AA77E1"/>
    <w:rsid w:val="00AB04A5"/>
    <w:rsid w:val="00AB0659"/>
    <w:rsid w:val="00AB0AA2"/>
    <w:rsid w:val="00AB18FC"/>
    <w:rsid w:val="00AB1CD7"/>
    <w:rsid w:val="00AB2218"/>
    <w:rsid w:val="00AB27CD"/>
    <w:rsid w:val="00AB2B2B"/>
    <w:rsid w:val="00AB3189"/>
    <w:rsid w:val="00AB320E"/>
    <w:rsid w:val="00AB37E9"/>
    <w:rsid w:val="00AB38C1"/>
    <w:rsid w:val="00AB3A21"/>
    <w:rsid w:val="00AB3D2D"/>
    <w:rsid w:val="00AB3D9F"/>
    <w:rsid w:val="00AB4469"/>
    <w:rsid w:val="00AB45C3"/>
    <w:rsid w:val="00AB4BEF"/>
    <w:rsid w:val="00AB5448"/>
    <w:rsid w:val="00AB561C"/>
    <w:rsid w:val="00AB5A7C"/>
    <w:rsid w:val="00AB5BD3"/>
    <w:rsid w:val="00AB5C3E"/>
    <w:rsid w:val="00AB6180"/>
    <w:rsid w:val="00AB6959"/>
    <w:rsid w:val="00AB7955"/>
    <w:rsid w:val="00AB7E1F"/>
    <w:rsid w:val="00AB7F32"/>
    <w:rsid w:val="00AC0AB0"/>
    <w:rsid w:val="00AC0ECB"/>
    <w:rsid w:val="00AC11B7"/>
    <w:rsid w:val="00AC1210"/>
    <w:rsid w:val="00AC1382"/>
    <w:rsid w:val="00AC2FD1"/>
    <w:rsid w:val="00AC310F"/>
    <w:rsid w:val="00AC36C5"/>
    <w:rsid w:val="00AC3DA9"/>
    <w:rsid w:val="00AC4971"/>
    <w:rsid w:val="00AC4D15"/>
    <w:rsid w:val="00AC51EB"/>
    <w:rsid w:val="00AC52BD"/>
    <w:rsid w:val="00AC53C7"/>
    <w:rsid w:val="00AC6271"/>
    <w:rsid w:val="00AC6A1B"/>
    <w:rsid w:val="00AC736F"/>
    <w:rsid w:val="00AC7997"/>
    <w:rsid w:val="00AD032B"/>
    <w:rsid w:val="00AD03F0"/>
    <w:rsid w:val="00AD10D0"/>
    <w:rsid w:val="00AD1C13"/>
    <w:rsid w:val="00AD1F97"/>
    <w:rsid w:val="00AD2A2A"/>
    <w:rsid w:val="00AD2A8A"/>
    <w:rsid w:val="00AD2C13"/>
    <w:rsid w:val="00AD2E24"/>
    <w:rsid w:val="00AD31CA"/>
    <w:rsid w:val="00AD3638"/>
    <w:rsid w:val="00AD3BB0"/>
    <w:rsid w:val="00AD4389"/>
    <w:rsid w:val="00AD5014"/>
    <w:rsid w:val="00AD613D"/>
    <w:rsid w:val="00AD61C2"/>
    <w:rsid w:val="00AD6575"/>
    <w:rsid w:val="00AD6798"/>
    <w:rsid w:val="00AD690A"/>
    <w:rsid w:val="00AD7D79"/>
    <w:rsid w:val="00AD7F57"/>
    <w:rsid w:val="00AE037A"/>
    <w:rsid w:val="00AE0A9D"/>
    <w:rsid w:val="00AE0BAE"/>
    <w:rsid w:val="00AE1989"/>
    <w:rsid w:val="00AE1BCD"/>
    <w:rsid w:val="00AE1FA9"/>
    <w:rsid w:val="00AE2781"/>
    <w:rsid w:val="00AE2C93"/>
    <w:rsid w:val="00AE3203"/>
    <w:rsid w:val="00AE3A59"/>
    <w:rsid w:val="00AE3BD7"/>
    <w:rsid w:val="00AE4346"/>
    <w:rsid w:val="00AE4639"/>
    <w:rsid w:val="00AE4745"/>
    <w:rsid w:val="00AE59B9"/>
    <w:rsid w:val="00AE6350"/>
    <w:rsid w:val="00AE6A0D"/>
    <w:rsid w:val="00AE6C32"/>
    <w:rsid w:val="00AE735D"/>
    <w:rsid w:val="00AE7671"/>
    <w:rsid w:val="00AE7809"/>
    <w:rsid w:val="00AE7D3A"/>
    <w:rsid w:val="00AF03C8"/>
    <w:rsid w:val="00AF0771"/>
    <w:rsid w:val="00AF1526"/>
    <w:rsid w:val="00AF1828"/>
    <w:rsid w:val="00AF25AA"/>
    <w:rsid w:val="00AF25D0"/>
    <w:rsid w:val="00AF33B5"/>
    <w:rsid w:val="00AF3543"/>
    <w:rsid w:val="00AF376C"/>
    <w:rsid w:val="00AF38A8"/>
    <w:rsid w:val="00AF40D6"/>
    <w:rsid w:val="00AF4339"/>
    <w:rsid w:val="00AF4637"/>
    <w:rsid w:val="00AF474D"/>
    <w:rsid w:val="00AF4810"/>
    <w:rsid w:val="00AF4D23"/>
    <w:rsid w:val="00AF4FC7"/>
    <w:rsid w:val="00AF6260"/>
    <w:rsid w:val="00AF6A5B"/>
    <w:rsid w:val="00AF6B61"/>
    <w:rsid w:val="00AF6BFC"/>
    <w:rsid w:val="00AF7024"/>
    <w:rsid w:val="00AF71DD"/>
    <w:rsid w:val="00AF7633"/>
    <w:rsid w:val="00AF7950"/>
    <w:rsid w:val="00AF7C6E"/>
    <w:rsid w:val="00B0011B"/>
    <w:rsid w:val="00B01307"/>
    <w:rsid w:val="00B014AB"/>
    <w:rsid w:val="00B02395"/>
    <w:rsid w:val="00B02B9B"/>
    <w:rsid w:val="00B030FA"/>
    <w:rsid w:val="00B031A8"/>
    <w:rsid w:val="00B033DD"/>
    <w:rsid w:val="00B03892"/>
    <w:rsid w:val="00B03934"/>
    <w:rsid w:val="00B03DD1"/>
    <w:rsid w:val="00B03F00"/>
    <w:rsid w:val="00B042D3"/>
    <w:rsid w:val="00B05653"/>
    <w:rsid w:val="00B060E9"/>
    <w:rsid w:val="00B06B02"/>
    <w:rsid w:val="00B071B5"/>
    <w:rsid w:val="00B1025F"/>
    <w:rsid w:val="00B105A0"/>
    <w:rsid w:val="00B1065B"/>
    <w:rsid w:val="00B1085C"/>
    <w:rsid w:val="00B10E48"/>
    <w:rsid w:val="00B11A9F"/>
    <w:rsid w:val="00B11E3E"/>
    <w:rsid w:val="00B12098"/>
    <w:rsid w:val="00B13256"/>
    <w:rsid w:val="00B13939"/>
    <w:rsid w:val="00B13CCC"/>
    <w:rsid w:val="00B13FDD"/>
    <w:rsid w:val="00B14273"/>
    <w:rsid w:val="00B142DC"/>
    <w:rsid w:val="00B1441A"/>
    <w:rsid w:val="00B1447B"/>
    <w:rsid w:val="00B147C3"/>
    <w:rsid w:val="00B149D2"/>
    <w:rsid w:val="00B14B69"/>
    <w:rsid w:val="00B152D8"/>
    <w:rsid w:val="00B155F5"/>
    <w:rsid w:val="00B158FE"/>
    <w:rsid w:val="00B15E43"/>
    <w:rsid w:val="00B160FD"/>
    <w:rsid w:val="00B16F1F"/>
    <w:rsid w:val="00B17280"/>
    <w:rsid w:val="00B179C0"/>
    <w:rsid w:val="00B17A10"/>
    <w:rsid w:val="00B17DC4"/>
    <w:rsid w:val="00B17E79"/>
    <w:rsid w:val="00B2003D"/>
    <w:rsid w:val="00B20076"/>
    <w:rsid w:val="00B200D9"/>
    <w:rsid w:val="00B2022E"/>
    <w:rsid w:val="00B2046C"/>
    <w:rsid w:val="00B20C9A"/>
    <w:rsid w:val="00B20EBD"/>
    <w:rsid w:val="00B21229"/>
    <w:rsid w:val="00B21F95"/>
    <w:rsid w:val="00B22352"/>
    <w:rsid w:val="00B2270B"/>
    <w:rsid w:val="00B237F2"/>
    <w:rsid w:val="00B239D7"/>
    <w:rsid w:val="00B23C42"/>
    <w:rsid w:val="00B2402F"/>
    <w:rsid w:val="00B24472"/>
    <w:rsid w:val="00B24A1B"/>
    <w:rsid w:val="00B253BB"/>
    <w:rsid w:val="00B25E65"/>
    <w:rsid w:val="00B25F6D"/>
    <w:rsid w:val="00B2626C"/>
    <w:rsid w:val="00B2633E"/>
    <w:rsid w:val="00B26416"/>
    <w:rsid w:val="00B26C3D"/>
    <w:rsid w:val="00B26F54"/>
    <w:rsid w:val="00B26F76"/>
    <w:rsid w:val="00B27247"/>
    <w:rsid w:val="00B2737A"/>
    <w:rsid w:val="00B27500"/>
    <w:rsid w:val="00B27DB4"/>
    <w:rsid w:val="00B311F3"/>
    <w:rsid w:val="00B31AD3"/>
    <w:rsid w:val="00B31F9A"/>
    <w:rsid w:val="00B321DE"/>
    <w:rsid w:val="00B32E77"/>
    <w:rsid w:val="00B332B8"/>
    <w:rsid w:val="00B33650"/>
    <w:rsid w:val="00B345FF"/>
    <w:rsid w:val="00B34C25"/>
    <w:rsid w:val="00B358CB"/>
    <w:rsid w:val="00B358CF"/>
    <w:rsid w:val="00B3597D"/>
    <w:rsid w:val="00B35CFB"/>
    <w:rsid w:val="00B35F99"/>
    <w:rsid w:val="00B362C9"/>
    <w:rsid w:val="00B3672C"/>
    <w:rsid w:val="00B36870"/>
    <w:rsid w:val="00B36DAC"/>
    <w:rsid w:val="00B37B9A"/>
    <w:rsid w:val="00B37EE3"/>
    <w:rsid w:val="00B40729"/>
    <w:rsid w:val="00B42593"/>
    <w:rsid w:val="00B43523"/>
    <w:rsid w:val="00B44CE6"/>
    <w:rsid w:val="00B44D5B"/>
    <w:rsid w:val="00B4541C"/>
    <w:rsid w:val="00B457E4"/>
    <w:rsid w:val="00B465EC"/>
    <w:rsid w:val="00B47431"/>
    <w:rsid w:val="00B4765E"/>
    <w:rsid w:val="00B4798D"/>
    <w:rsid w:val="00B47B8E"/>
    <w:rsid w:val="00B47D8C"/>
    <w:rsid w:val="00B503E4"/>
    <w:rsid w:val="00B5090D"/>
    <w:rsid w:val="00B50A9D"/>
    <w:rsid w:val="00B5106F"/>
    <w:rsid w:val="00B5129C"/>
    <w:rsid w:val="00B51680"/>
    <w:rsid w:val="00B51D11"/>
    <w:rsid w:val="00B52FF8"/>
    <w:rsid w:val="00B53C13"/>
    <w:rsid w:val="00B53EE8"/>
    <w:rsid w:val="00B53F36"/>
    <w:rsid w:val="00B54142"/>
    <w:rsid w:val="00B5419D"/>
    <w:rsid w:val="00B541C0"/>
    <w:rsid w:val="00B549CD"/>
    <w:rsid w:val="00B5507A"/>
    <w:rsid w:val="00B550D6"/>
    <w:rsid w:val="00B55AEA"/>
    <w:rsid w:val="00B55B25"/>
    <w:rsid w:val="00B560DD"/>
    <w:rsid w:val="00B560F5"/>
    <w:rsid w:val="00B56206"/>
    <w:rsid w:val="00B56F20"/>
    <w:rsid w:val="00B575AD"/>
    <w:rsid w:val="00B60096"/>
    <w:rsid w:val="00B617B6"/>
    <w:rsid w:val="00B61F98"/>
    <w:rsid w:val="00B62650"/>
    <w:rsid w:val="00B63169"/>
    <w:rsid w:val="00B6341A"/>
    <w:rsid w:val="00B6377E"/>
    <w:rsid w:val="00B6378C"/>
    <w:rsid w:val="00B637E3"/>
    <w:rsid w:val="00B6435B"/>
    <w:rsid w:val="00B6478C"/>
    <w:rsid w:val="00B654C7"/>
    <w:rsid w:val="00B657C6"/>
    <w:rsid w:val="00B65921"/>
    <w:rsid w:val="00B65C77"/>
    <w:rsid w:val="00B65CA1"/>
    <w:rsid w:val="00B65DAD"/>
    <w:rsid w:val="00B663BC"/>
    <w:rsid w:val="00B66D11"/>
    <w:rsid w:val="00B6712E"/>
    <w:rsid w:val="00B6716F"/>
    <w:rsid w:val="00B674FE"/>
    <w:rsid w:val="00B6770B"/>
    <w:rsid w:val="00B67C16"/>
    <w:rsid w:val="00B700E5"/>
    <w:rsid w:val="00B70292"/>
    <w:rsid w:val="00B707CD"/>
    <w:rsid w:val="00B7089B"/>
    <w:rsid w:val="00B70AE8"/>
    <w:rsid w:val="00B710B3"/>
    <w:rsid w:val="00B71D0B"/>
    <w:rsid w:val="00B726A5"/>
    <w:rsid w:val="00B729F5"/>
    <w:rsid w:val="00B72E8D"/>
    <w:rsid w:val="00B7310B"/>
    <w:rsid w:val="00B737A9"/>
    <w:rsid w:val="00B740C7"/>
    <w:rsid w:val="00B748CC"/>
    <w:rsid w:val="00B74ADE"/>
    <w:rsid w:val="00B74AEC"/>
    <w:rsid w:val="00B74ED5"/>
    <w:rsid w:val="00B75168"/>
    <w:rsid w:val="00B75245"/>
    <w:rsid w:val="00B7581E"/>
    <w:rsid w:val="00B75940"/>
    <w:rsid w:val="00B75B81"/>
    <w:rsid w:val="00B76429"/>
    <w:rsid w:val="00B76A1B"/>
    <w:rsid w:val="00B76BFC"/>
    <w:rsid w:val="00B77948"/>
    <w:rsid w:val="00B77ED2"/>
    <w:rsid w:val="00B80142"/>
    <w:rsid w:val="00B8035F"/>
    <w:rsid w:val="00B80AB4"/>
    <w:rsid w:val="00B80BE5"/>
    <w:rsid w:val="00B80FA9"/>
    <w:rsid w:val="00B818D9"/>
    <w:rsid w:val="00B81A95"/>
    <w:rsid w:val="00B81B20"/>
    <w:rsid w:val="00B823E6"/>
    <w:rsid w:val="00B82565"/>
    <w:rsid w:val="00B82620"/>
    <w:rsid w:val="00B82ADA"/>
    <w:rsid w:val="00B8339D"/>
    <w:rsid w:val="00B83418"/>
    <w:rsid w:val="00B83593"/>
    <w:rsid w:val="00B83A6C"/>
    <w:rsid w:val="00B83B72"/>
    <w:rsid w:val="00B861EB"/>
    <w:rsid w:val="00B86374"/>
    <w:rsid w:val="00B869AB"/>
    <w:rsid w:val="00B86C2C"/>
    <w:rsid w:val="00B86F9C"/>
    <w:rsid w:val="00B87366"/>
    <w:rsid w:val="00B87A3C"/>
    <w:rsid w:val="00B901F3"/>
    <w:rsid w:val="00B90C05"/>
    <w:rsid w:val="00B90C73"/>
    <w:rsid w:val="00B90F34"/>
    <w:rsid w:val="00B912EE"/>
    <w:rsid w:val="00B920A8"/>
    <w:rsid w:val="00B92495"/>
    <w:rsid w:val="00B92692"/>
    <w:rsid w:val="00B936C9"/>
    <w:rsid w:val="00B93956"/>
    <w:rsid w:val="00B93ACD"/>
    <w:rsid w:val="00B93B55"/>
    <w:rsid w:val="00B943C7"/>
    <w:rsid w:val="00B9461C"/>
    <w:rsid w:val="00B946AB"/>
    <w:rsid w:val="00B94F32"/>
    <w:rsid w:val="00B96187"/>
    <w:rsid w:val="00B9666B"/>
    <w:rsid w:val="00B968C8"/>
    <w:rsid w:val="00B96D64"/>
    <w:rsid w:val="00B976F2"/>
    <w:rsid w:val="00BA07AE"/>
    <w:rsid w:val="00BA0B24"/>
    <w:rsid w:val="00BA0CA1"/>
    <w:rsid w:val="00BA1451"/>
    <w:rsid w:val="00BA2522"/>
    <w:rsid w:val="00BA360A"/>
    <w:rsid w:val="00BA3974"/>
    <w:rsid w:val="00BA3A26"/>
    <w:rsid w:val="00BA4555"/>
    <w:rsid w:val="00BA485E"/>
    <w:rsid w:val="00BA4F8D"/>
    <w:rsid w:val="00BA5518"/>
    <w:rsid w:val="00BA559A"/>
    <w:rsid w:val="00BA5B00"/>
    <w:rsid w:val="00BA5B60"/>
    <w:rsid w:val="00BA6376"/>
    <w:rsid w:val="00BA6B65"/>
    <w:rsid w:val="00BA72B6"/>
    <w:rsid w:val="00BA7891"/>
    <w:rsid w:val="00BA79E9"/>
    <w:rsid w:val="00BB06F3"/>
    <w:rsid w:val="00BB077C"/>
    <w:rsid w:val="00BB0C98"/>
    <w:rsid w:val="00BB1137"/>
    <w:rsid w:val="00BB13F0"/>
    <w:rsid w:val="00BB16DB"/>
    <w:rsid w:val="00BB1DAD"/>
    <w:rsid w:val="00BB1E69"/>
    <w:rsid w:val="00BB2AD0"/>
    <w:rsid w:val="00BB2D6C"/>
    <w:rsid w:val="00BB2DDB"/>
    <w:rsid w:val="00BB2DF6"/>
    <w:rsid w:val="00BB2EA1"/>
    <w:rsid w:val="00BB2EE6"/>
    <w:rsid w:val="00BB34FF"/>
    <w:rsid w:val="00BB37E0"/>
    <w:rsid w:val="00BB3ED5"/>
    <w:rsid w:val="00BB3F1A"/>
    <w:rsid w:val="00BB46ED"/>
    <w:rsid w:val="00BB4990"/>
    <w:rsid w:val="00BB49F6"/>
    <w:rsid w:val="00BB56EC"/>
    <w:rsid w:val="00BB5765"/>
    <w:rsid w:val="00BB5D5B"/>
    <w:rsid w:val="00BB5E74"/>
    <w:rsid w:val="00BB628D"/>
    <w:rsid w:val="00BB6C78"/>
    <w:rsid w:val="00BB7279"/>
    <w:rsid w:val="00BB73F1"/>
    <w:rsid w:val="00BB74BB"/>
    <w:rsid w:val="00BC0085"/>
    <w:rsid w:val="00BC056F"/>
    <w:rsid w:val="00BC0845"/>
    <w:rsid w:val="00BC0BD7"/>
    <w:rsid w:val="00BC0E6C"/>
    <w:rsid w:val="00BC0E7B"/>
    <w:rsid w:val="00BC0F18"/>
    <w:rsid w:val="00BC1EC5"/>
    <w:rsid w:val="00BC2401"/>
    <w:rsid w:val="00BC2A9E"/>
    <w:rsid w:val="00BC34FF"/>
    <w:rsid w:val="00BC3A5F"/>
    <w:rsid w:val="00BC3F4E"/>
    <w:rsid w:val="00BC40BF"/>
    <w:rsid w:val="00BC4727"/>
    <w:rsid w:val="00BC4BF3"/>
    <w:rsid w:val="00BC5548"/>
    <w:rsid w:val="00BC556F"/>
    <w:rsid w:val="00BC59F9"/>
    <w:rsid w:val="00BC5E11"/>
    <w:rsid w:val="00BC619B"/>
    <w:rsid w:val="00BC6BD0"/>
    <w:rsid w:val="00BC72C7"/>
    <w:rsid w:val="00BC74D4"/>
    <w:rsid w:val="00BC74D5"/>
    <w:rsid w:val="00BC74DD"/>
    <w:rsid w:val="00BD030A"/>
    <w:rsid w:val="00BD0BE2"/>
    <w:rsid w:val="00BD15F8"/>
    <w:rsid w:val="00BD1836"/>
    <w:rsid w:val="00BD1914"/>
    <w:rsid w:val="00BD1B11"/>
    <w:rsid w:val="00BD1F1A"/>
    <w:rsid w:val="00BD20CE"/>
    <w:rsid w:val="00BD27D2"/>
    <w:rsid w:val="00BD3449"/>
    <w:rsid w:val="00BD3A83"/>
    <w:rsid w:val="00BD3F39"/>
    <w:rsid w:val="00BD4088"/>
    <w:rsid w:val="00BD45C2"/>
    <w:rsid w:val="00BD54FB"/>
    <w:rsid w:val="00BD55A1"/>
    <w:rsid w:val="00BD5972"/>
    <w:rsid w:val="00BD6095"/>
    <w:rsid w:val="00BD6181"/>
    <w:rsid w:val="00BD6579"/>
    <w:rsid w:val="00BD67CC"/>
    <w:rsid w:val="00BD68D0"/>
    <w:rsid w:val="00BD6973"/>
    <w:rsid w:val="00BD7010"/>
    <w:rsid w:val="00BD7462"/>
    <w:rsid w:val="00BD7AC3"/>
    <w:rsid w:val="00BE002C"/>
    <w:rsid w:val="00BE00F9"/>
    <w:rsid w:val="00BE0110"/>
    <w:rsid w:val="00BE0773"/>
    <w:rsid w:val="00BE0AF6"/>
    <w:rsid w:val="00BE0C26"/>
    <w:rsid w:val="00BE167F"/>
    <w:rsid w:val="00BE1F2D"/>
    <w:rsid w:val="00BE21B9"/>
    <w:rsid w:val="00BE2621"/>
    <w:rsid w:val="00BE2DBD"/>
    <w:rsid w:val="00BE325E"/>
    <w:rsid w:val="00BE347A"/>
    <w:rsid w:val="00BE3561"/>
    <w:rsid w:val="00BE370B"/>
    <w:rsid w:val="00BE38B7"/>
    <w:rsid w:val="00BE3D36"/>
    <w:rsid w:val="00BE451E"/>
    <w:rsid w:val="00BE46A1"/>
    <w:rsid w:val="00BE4AC3"/>
    <w:rsid w:val="00BE4CFE"/>
    <w:rsid w:val="00BE58E2"/>
    <w:rsid w:val="00BE5DBC"/>
    <w:rsid w:val="00BE6023"/>
    <w:rsid w:val="00BE61BC"/>
    <w:rsid w:val="00BE7048"/>
    <w:rsid w:val="00BE71E6"/>
    <w:rsid w:val="00BE7246"/>
    <w:rsid w:val="00BE783E"/>
    <w:rsid w:val="00BF0118"/>
    <w:rsid w:val="00BF0305"/>
    <w:rsid w:val="00BF0A26"/>
    <w:rsid w:val="00BF0C88"/>
    <w:rsid w:val="00BF116E"/>
    <w:rsid w:val="00BF146A"/>
    <w:rsid w:val="00BF1593"/>
    <w:rsid w:val="00BF1619"/>
    <w:rsid w:val="00BF2657"/>
    <w:rsid w:val="00BF3363"/>
    <w:rsid w:val="00BF413F"/>
    <w:rsid w:val="00BF4BB0"/>
    <w:rsid w:val="00BF4ED6"/>
    <w:rsid w:val="00BF550A"/>
    <w:rsid w:val="00BF5824"/>
    <w:rsid w:val="00BF64D2"/>
    <w:rsid w:val="00BF69CC"/>
    <w:rsid w:val="00BF6F78"/>
    <w:rsid w:val="00BF73C0"/>
    <w:rsid w:val="00BF78BB"/>
    <w:rsid w:val="00BF7C9A"/>
    <w:rsid w:val="00BF7E33"/>
    <w:rsid w:val="00C0029F"/>
    <w:rsid w:val="00C0087F"/>
    <w:rsid w:val="00C01017"/>
    <w:rsid w:val="00C0108E"/>
    <w:rsid w:val="00C012FA"/>
    <w:rsid w:val="00C018AB"/>
    <w:rsid w:val="00C01C75"/>
    <w:rsid w:val="00C01ED1"/>
    <w:rsid w:val="00C01FA5"/>
    <w:rsid w:val="00C01FE2"/>
    <w:rsid w:val="00C02027"/>
    <w:rsid w:val="00C0212C"/>
    <w:rsid w:val="00C024D5"/>
    <w:rsid w:val="00C03B48"/>
    <w:rsid w:val="00C047E7"/>
    <w:rsid w:val="00C05A17"/>
    <w:rsid w:val="00C05C73"/>
    <w:rsid w:val="00C05F60"/>
    <w:rsid w:val="00C060A8"/>
    <w:rsid w:val="00C06306"/>
    <w:rsid w:val="00C06871"/>
    <w:rsid w:val="00C069DB"/>
    <w:rsid w:val="00C06A12"/>
    <w:rsid w:val="00C06C22"/>
    <w:rsid w:val="00C07073"/>
    <w:rsid w:val="00C07210"/>
    <w:rsid w:val="00C078FF"/>
    <w:rsid w:val="00C07975"/>
    <w:rsid w:val="00C10624"/>
    <w:rsid w:val="00C10E98"/>
    <w:rsid w:val="00C111B3"/>
    <w:rsid w:val="00C12198"/>
    <w:rsid w:val="00C12D1A"/>
    <w:rsid w:val="00C13850"/>
    <w:rsid w:val="00C13BAF"/>
    <w:rsid w:val="00C15504"/>
    <w:rsid w:val="00C1599A"/>
    <w:rsid w:val="00C16158"/>
    <w:rsid w:val="00C161A1"/>
    <w:rsid w:val="00C16C07"/>
    <w:rsid w:val="00C177C4"/>
    <w:rsid w:val="00C20628"/>
    <w:rsid w:val="00C20D81"/>
    <w:rsid w:val="00C21243"/>
    <w:rsid w:val="00C216E6"/>
    <w:rsid w:val="00C232A7"/>
    <w:rsid w:val="00C234FF"/>
    <w:rsid w:val="00C239C8"/>
    <w:rsid w:val="00C23D6B"/>
    <w:rsid w:val="00C246A7"/>
    <w:rsid w:val="00C24DBB"/>
    <w:rsid w:val="00C24FE7"/>
    <w:rsid w:val="00C2506F"/>
    <w:rsid w:val="00C250E7"/>
    <w:rsid w:val="00C2582F"/>
    <w:rsid w:val="00C26201"/>
    <w:rsid w:val="00C2662C"/>
    <w:rsid w:val="00C26CD8"/>
    <w:rsid w:val="00C276AD"/>
    <w:rsid w:val="00C27B96"/>
    <w:rsid w:val="00C30DA3"/>
    <w:rsid w:val="00C310EC"/>
    <w:rsid w:val="00C311E7"/>
    <w:rsid w:val="00C3181F"/>
    <w:rsid w:val="00C31E23"/>
    <w:rsid w:val="00C32765"/>
    <w:rsid w:val="00C32D11"/>
    <w:rsid w:val="00C32D99"/>
    <w:rsid w:val="00C330F8"/>
    <w:rsid w:val="00C33B8F"/>
    <w:rsid w:val="00C33E5C"/>
    <w:rsid w:val="00C33E69"/>
    <w:rsid w:val="00C34583"/>
    <w:rsid w:val="00C349A3"/>
    <w:rsid w:val="00C3510B"/>
    <w:rsid w:val="00C3530B"/>
    <w:rsid w:val="00C36204"/>
    <w:rsid w:val="00C364F6"/>
    <w:rsid w:val="00C378A0"/>
    <w:rsid w:val="00C37FB8"/>
    <w:rsid w:val="00C40179"/>
    <w:rsid w:val="00C4042D"/>
    <w:rsid w:val="00C40BF2"/>
    <w:rsid w:val="00C41A95"/>
    <w:rsid w:val="00C42312"/>
    <w:rsid w:val="00C42A14"/>
    <w:rsid w:val="00C42BAF"/>
    <w:rsid w:val="00C4300A"/>
    <w:rsid w:val="00C4374E"/>
    <w:rsid w:val="00C441D1"/>
    <w:rsid w:val="00C445EB"/>
    <w:rsid w:val="00C44716"/>
    <w:rsid w:val="00C447D4"/>
    <w:rsid w:val="00C44B62"/>
    <w:rsid w:val="00C4676E"/>
    <w:rsid w:val="00C469A6"/>
    <w:rsid w:val="00C46ADB"/>
    <w:rsid w:val="00C46FD7"/>
    <w:rsid w:val="00C47330"/>
    <w:rsid w:val="00C502DF"/>
    <w:rsid w:val="00C5040A"/>
    <w:rsid w:val="00C50630"/>
    <w:rsid w:val="00C5080D"/>
    <w:rsid w:val="00C50AE8"/>
    <w:rsid w:val="00C510F4"/>
    <w:rsid w:val="00C51BFA"/>
    <w:rsid w:val="00C51EB5"/>
    <w:rsid w:val="00C5264E"/>
    <w:rsid w:val="00C52D72"/>
    <w:rsid w:val="00C52E6B"/>
    <w:rsid w:val="00C53984"/>
    <w:rsid w:val="00C53BF3"/>
    <w:rsid w:val="00C53F20"/>
    <w:rsid w:val="00C53F7E"/>
    <w:rsid w:val="00C540C1"/>
    <w:rsid w:val="00C5421C"/>
    <w:rsid w:val="00C5442B"/>
    <w:rsid w:val="00C549C5"/>
    <w:rsid w:val="00C54A59"/>
    <w:rsid w:val="00C54E33"/>
    <w:rsid w:val="00C54F76"/>
    <w:rsid w:val="00C554E6"/>
    <w:rsid w:val="00C56A1F"/>
    <w:rsid w:val="00C579D7"/>
    <w:rsid w:val="00C57EE8"/>
    <w:rsid w:val="00C600FB"/>
    <w:rsid w:val="00C60341"/>
    <w:rsid w:val="00C60529"/>
    <w:rsid w:val="00C606D8"/>
    <w:rsid w:val="00C60744"/>
    <w:rsid w:val="00C61385"/>
    <w:rsid w:val="00C6164F"/>
    <w:rsid w:val="00C6191F"/>
    <w:rsid w:val="00C619BF"/>
    <w:rsid w:val="00C62C83"/>
    <w:rsid w:val="00C62F35"/>
    <w:rsid w:val="00C62F6D"/>
    <w:rsid w:val="00C635D3"/>
    <w:rsid w:val="00C638C0"/>
    <w:rsid w:val="00C647C8"/>
    <w:rsid w:val="00C64AAA"/>
    <w:rsid w:val="00C64BB5"/>
    <w:rsid w:val="00C650F1"/>
    <w:rsid w:val="00C65E0E"/>
    <w:rsid w:val="00C673A6"/>
    <w:rsid w:val="00C6741E"/>
    <w:rsid w:val="00C67D3B"/>
    <w:rsid w:val="00C67E3C"/>
    <w:rsid w:val="00C70149"/>
    <w:rsid w:val="00C704B5"/>
    <w:rsid w:val="00C705FF"/>
    <w:rsid w:val="00C709FC"/>
    <w:rsid w:val="00C717B0"/>
    <w:rsid w:val="00C71ADB"/>
    <w:rsid w:val="00C71B43"/>
    <w:rsid w:val="00C71CE9"/>
    <w:rsid w:val="00C71FC6"/>
    <w:rsid w:val="00C7243C"/>
    <w:rsid w:val="00C72BBA"/>
    <w:rsid w:val="00C72F86"/>
    <w:rsid w:val="00C735A5"/>
    <w:rsid w:val="00C736C6"/>
    <w:rsid w:val="00C738D7"/>
    <w:rsid w:val="00C73DF0"/>
    <w:rsid w:val="00C73E1C"/>
    <w:rsid w:val="00C74B0B"/>
    <w:rsid w:val="00C74F99"/>
    <w:rsid w:val="00C759B3"/>
    <w:rsid w:val="00C76353"/>
    <w:rsid w:val="00C7639B"/>
    <w:rsid w:val="00C76887"/>
    <w:rsid w:val="00C768A8"/>
    <w:rsid w:val="00C770DC"/>
    <w:rsid w:val="00C77219"/>
    <w:rsid w:val="00C77B2A"/>
    <w:rsid w:val="00C77CB6"/>
    <w:rsid w:val="00C80052"/>
    <w:rsid w:val="00C80A30"/>
    <w:rsid w:val="00C80FC2"/>
    <w:rsid w:val="00C811EC"/>
    <w:rsid w:val="00C81319"/>
    <w:rsid w:val="00C814C0"/>
    <w:rsid w:val="00C8196A"/>
    <w:rsid w:val="00C821E2"/>
    <w:rsid w:val="00C82F57"/>
    <w:rsid w:val="00C82F8F"/>
    <w:rsid w:val="00C832E5"/>
    <w:rsid w:val="00C832FD"/>
    <w:rsid w:val="00C83337"/>
    <w:rsid w:val="00C839A0"/>
    <w:rsid w:val="00C83A5D"/>
    <w:rsid w:val="00C8428F"/>
    <w:rsid w:val="00C8444E"/>
    <w:rsid w:val="00C844D2"/>
    <w:rsid w:val="00C847DD"/>
    <w:rsid w:val="00C8481A"/>
    <w:rsid w:val="00C84ABE"/>
    <w:rsid w:val="00C855A9"/>
    <w:rsid w:val="00C8574B"/>
    <w:rsid w:val="00C85A6F"/>
    <w:rsid w:val="00C85F84"/>
    <w:rsid w:val="00C861C5"/>
    <w:rsid w:val="00C8659F"/>
    <w:rsid w:val="00C870D1"/>
    <w:rsid w:val="00C87779"/>
    <w:rsid w:val="00C87AAB"/>
    <w:rsid w:val="00C87C3C"/>
    <w:rsid w:val="00C87D6C"/>
    <w:rsid w:val="00C87EB4"/>
    <w:rsid w:val="00C91D86"/>
    <w:rsid w:val="00C9264C"/>
    <w:rsid w:val="00C9320E"/>
    <w:rsid w:val="00C93F3A"/>
    <w:rsid w:val="00C94693"/>
    <w:rsid w:val="00C951D6"/>
    <w:rsid w:val="00C9540C"/>
    <w:rsid w:val="00C959F6"/>
    <w:rsid w:val="00C95C79"/>
    <w:rsid w:val="00C97583"/>
    <w:rsid w:val="00CA0BEB"/>
    <w:rsid w:val="00CA0FAE"/>
    <w:rsid w:val="00CA136D"/>
    <w:rsid w:val="00CA1587"/>
    <w:rsid w:val="00CA171C"/>
    <w:rsid w:val="00CA19A3"/>
    <w:rsid w:val="00CA1ABA"/>
    <w:rsid w:val="00CA309B"/>
    <w:rsid w:val="00CA33C7"/>
    <w:rsid w:val="00CA3571"/>
    <w:rsid w:val="00CA3954"/>
    <w:rsid w:val="00CA3D7D"/>
    <w:rsid w:val="00CA40CA"/>
    <w:rsid w:val="00CA40D1"/>
    <w:rsid w:val="00CA427C"/>
    <w:rsid w:val="00CA43F2"/>
    <w:rsid w:val="00CA4CA2"/>
    <w:rsid w:val="00CA4EB7"/>
    <w:rsid w:val="00CA5049"/>
    <w:rsid w:val="00CA59E1"/>
    <w:rsid w:val="00CA5C90"/>
    <w:rsid w:val="00CA6205"/>
    <w:rsid w:val="00CA6510"/>
    <w:rsid w:val="00CA6A5D"/>
    <w:rsid w:val="00CA72ED"/>
    <w:rsid w:val="00CB0704"/>
    <w:rsid w:val="00CB0DF8"/>
    <w:rsid w:val="00CB11F2"/>
    <w:rsid w:val="00CB13A9"/>
    <w:rsid w:val="00CB1AF3"/>
    <w:rsid w:val="00CB21D4"/>
    <w:rsid w:val="00CB242F"/>
    <w:rsid w:val="00CB27E1"/>
    <w:rsid w:val="00CB2EAF"/>
    <w:rsid w:val="00CB2F35"/>
    <w:rsid w:val="00CB322A"/>
    <w:rsid w:val="00CB333D"/>
    <w:rsid w:val="00CB429D"/>
    <w:rsid w:val="00CB569A"/>
    <w:rsid w:val="00CB5B56"/>
    <w:rsid w:val="00CB5D31"/>
    <w:rsid w:val="00CB65B3"/>
    <w:rsid w:val="00CB6C26"/>
    <w:rsid w:val="00CB6F4A"/>
    <w:rsid w:val="00CB7005"/>
    <w:rsid w:val="00CB71A7"/>
    <w:rsid w:val="00CB71E5"/>
    <w:rsid w:val="00CB78EA"/>
    <w:rsid w:val="00CC014E"/>
    <w:rsid w:val="00CC0827"/>
    <w:rsid w:val="00CC11B9"/>
    <w:rsid w:val="00CC1AEF"/>
    <w:rsid w:val="00CC2A2C"/>
    <w:rsid w:val="00CC2DA7"/>
    <w:rsid w:val="00CC3571"/>
    <w:rsid w:val="00CC37DE"/>
    <w:rsid w:val="00CC3B18"/>
    <w:rsid w:val="00CC3C01"/>
    <w:rsid w:val="00CC4785"/>
    <w:rsid w:val="00CC54FD"/>
    <w:rsid w:val="00CC5BD5"/>
    <w:rsid w:val="00CC5C83"/>
    <w:rsid w:val="00CC5D05"/>
    <w:rsid w:val="00CC5E27"/>
    <w:rsid w:val="00CC615F"/>
    <w:rsid w:val="00CC6312"/>
    <w:rsid w:val="00CC6C64"/>
    <w:rsid w:val="00CC7186"/>
    <w:rsid w:val="00CD0794"/>
    <w:rsid w:val="00CD07CB"/>
    <w:rsid w:val="00CD0F5D"/>
    <w:rsid w:val="00CD15C7"/>
    <w:rsid w:val="00CD1A9C"/>
    <w:rsid w:val="00CD2082"/>
    <w:rsid w:val="00CD25E5"/>
    <w:rsid w:val="00CD2818"/>
    <w:rsid w:val="00CD2CF7"/>
    <w:rsid w:val="00CD2F06"/>
    <w:rsid w:val="00CD30EC"/>
    <w:rsid w:val="00CD32DC"/>
    <w:rsid w:val="00CD35BA"/>
    <w:rsid w:val="00CD35EE"/>
    <w:rsid w:val="00CD364D"/>
    <w:rsid w:val="00CD3B8C"/>
    <w:rsid w:val="00CD3D75"/>
    <w:rsid w:val="00CD4A60"/>
    <w:rsid w:val="00CD53C9"/>
    <w:rsid w:val="00CD6847"/>
    <w:rsid w:val="00CD6E3F"/>
    <w:rsid w:val="00CD6EBE"/>
    <w:rsid w:val="00CD75F0"/>
    <w:rsid w:val="00CD7A1D"/>
    <w:rsid w:val="00CE05E3"/>
    <w:rsid w:val="00CE0B7A"/>
    <w:rsid w:val="00CE0C68"/>
    <w:rsid w:val="00CE0EFD"/>
    <w:rsid w:val="00CE11BA"/>
    <w:rsid w:val="00CE1502"/>
    <w:rsid w:val="00CE15B9"/>
    <w:rsid w:val="00CE2793"/>
    <w:rsid w:val="00CE2833"/>
    <w:rsid w:val="00CE320F"/>
    <w:rsid w:val="00CE43C6"/>
    <w:rsid w:val="00CE450C"/>
    <w:rsid w:val="00CE46EF"/>
    <w:rsid w:val="00CE4903"/>
    <w:rsid w:val="00CE4A20"/>
    <w:rsid w:val="00CE4F02"/>
    <w:rsid w:val="00CE5B58"/>
    <w:rsid w:val="00CE6679"/>
    <w:rsid w:val="00CE6979"/>
    <w:rsid w:val="00CE6B36"/>
    <w:rsid w:val="00CE7338"/>
    <w:rsid w:val="00CF03EC"/>
    <w:rsid w:val="00CF078C"/>
    <w:rsid w:val="00CF0902"/>
    <w:rsid w:val="00CF2B2B"/>
    <w:rsid w:val="00CF30B3"/>
    <w:rsid w:val="00CF4467"/>
    <w:rsid w:val="00CF4B42"/>
    <w:rsid w:val="00CF55A3"/>
    <w:rsid w:val="00CF5601"/>
    <w:rsid w:val="00CF65CD"/>
    <w:rsid w:val="00CF6A22"/>
    <w:rsid w:val="00CF6B45"/>
    <w:rsid w:val="00CF6EE0"/>
    <w:rsid w:val="00CF70F1"/>
    <w:rsid w:val="00CF767F"/>
    <w:rsid w:val="00CF772E"/>
    <w:rsid w:val="00D0034F"/>
    <w:rsid w:val="00D01BBE"/>
    <w:rsid w:val="00D021BA"/>
    <w:rsid w:val="00D025A5"/>
    <w:rsid w:val="00D02E57"/>
    <w:rsid w:val="00D02E94"/>
    <w:rsid w:val="00D02FE8"/>
    <w:rsid w:val="00D031C6"/>
    <w:rsid w:val="00D0333C"/>
    <w:rsid w:val="00D033B7"/>
    <w:rsid w:val="00D03C4E"/>
    <w:rsid w:val="00D04016"/>
    <w:rsid w:val="00D04AC6"/>
    <w:rsid w:val="00D04F02"/>
    <w:rsid w:val="00D05614"/>
    <w:rsid w:val="00D05872"/>
    <w:rsid w:val="00D059DD"/>
    <w:rsid w:val="00D05A72"/>
    <w:rsid w:val="00D05C13"/>
    <w:rsid w:val="00D05DDD"/>
    <w:rsid w:val="00D0652D"/>
    <w:rsid w:val="00D072E3"/>
    <w:rsid w:val="00D0776C"/>
    <w:rsid w:val="00D07E77"/>
    <w:rsid w:val="00D10722"/>
    <w:rsid w:val="00D10B3E"/>
    <w:rsid w:val="00D114AA"/>
    <w:rsid w:val="00D114D0"/>
    <w:rsid w:val="00D1164A"/>
    <w:rsid w:val="00D11FA7"/>
    <w:rsid w:val="00D12140"/>
    <w:rsid w:val="00D1233F"/>
    <w:rsid w:val="00D12C0E"/>
    <w:rsid w:val="00D12E59"/>
    <w:rsid w:val="00D132F9"/>
    <w:rsid w:val="00D13506"/>
    <w:rsid w:val="00D13C8B"/>
    <w:rsid w:val="00D13CE9"/>
    <w:rsid w:val="00D14D2F"/>
    <w:rsid w:val="00D14D3F"/>
    <w:rsid w:val="00D154E1"/>
    <w:rsid w:val="00D156C5"/>
    <w:rsid w:val="00D15B8A"/>
    <w:rsid w:val="00D16CB7"/>
    <w:rsid w:val="00D16DBE"/>
    <w:rsid w:val="00D17121"/>
    <w:rsid w:val="00D17258"/>
    <w:rsid w:val="00D1735D"/>
    <w:rsid w:val="00D17D1F"/>
    <w:rsid w:val="00D17D26"/>
    <w:rsid w:val="00D17E3E"/>
    <w:rsid w:val="00D213FC"/>
    <w:rsid w:val="00D2156D"/>
    <w:rsid w:val="00D21949"/>
    <w:rsid w:val="00D21A22"/>
    <w:rsid w:val="00D21A74"/>
    <w:rsid w:val="00D21CE4"/>
    <w:rsid w:val="00D2231B"/>
    <w:rsid w:val="00D2333D"/>
    <w:rsid w:val="00D238A7"/>
    <w:rsid w:val="00D23A2B"/>
    <w:rsid w:val="00D23C0A"/>
    <w:rsid w:val="00D23C13"/>
    <w:rsid w:val="00D2436C"/>
    <w:rsid w:val="00D24E54"/>
    <w:rsid w:val="00D24F81"/>
    <w:rsid w:val="00D255C7"/>
    <w:rsid w:val="00D25A95"/>
    <w:rsid w:val="00D26759"/>
    <w:rsid w:val="00D268B1"/>
    <w:rsid w:val="00D26E5D"/>
    <w:rsid w:val="00D27963"/>
    <w:rsid w:val="00D30286"/>
    <w:rsid w:val="00D308E5"/>
    <w:rsid w:val="00D31AF9"/>
    <w:rsid w:val="00D32827"/>
    <w:rsid w:val="00D33753"/>
    <w:rsid w:val="00D3391B"/>
    <w:rsid w:val="00D33AD7"/>
    <w:rsid w:val="00D33CEF"/>
    <w:rsid w:val="00D33D93"/>
    <w:rsid w:val="00D33FFD"/>
    <w:rsid w:val="00D349DD"/>
    <w:rsid w:val="00D3562E"/>
    <w:rsid w:val="00D3566E"/>
    <w:rsid w:val="00D3587F"/>
    <w:rsid w:val="00D360A8"/>
    <w:rsid w:val="00D36230"/>
    <w:rsid w:val="00D365B6"/>
    <w:rsid w:val="00D36B71"/>
    <w:rsid w:val="00D40326"/>
    <w:rsid w:val="00D405D8"/>
    <w:rsid w:val="00D40B52"/>
    <w:rsid w:val="00D41501"/>
    <w:rsid w:val="00D418FC"/>
    <w:rsid w:val="00D4235D"/>
    <w:rsid w:val="00D435F8"/>
    <w:rsid w:val="00D43AB5"/>
    <w:rsid w:val="00D43E06"/>
    <w:rsid w:val="00D4444E"/>
    <w:rsid w:val="00D446E9"/>
    <w:rsid w:val="00D44754"/>
    <w:rsid w:val="00D4525D"/>
    <w:rsid w:val="00D46243"/>
    <w:rsid w:val="00D46378"/>
    <w:rsid w:val="00D46B68"/>
    <w:rsid w:val="00D47494"/>
    <w:rsid w:val="00D47B93"/>
    <w:rsid w:val="00D47CAD"/>
    <w:rsid w:val="00D50031"/>
    <w:rsid w:val="00D50AD6"/>
    <w:rsid w:val="00D50C5C"/>
    <w:rsid w:val="00D50FB6"/>
    <w:rsid w:val="00D51854"/>
    <w:rsid w:val="00D51F66"/>
    <w:rsid w:val="00D5212E"/>
    <w:rsid w:val="00D524CD"/>
    <w:rsid w:val="00D52BAC"/>
    <w:rsid w:val="00D530A8"/>
    <w:rsid w:val="00D53416"/>
    <w:rsid w:val="00D5395A"/>
    <w:rsid w:val="00D53BA3"/>
    <w:rsid w:val="00D546F5"/>
    <w:rsid w:val="00D548F8"/>
    <w:rsid w:val="00D558E6"/>
    <w:rsid w:val="00D55E14"/>
    <w:rsid w:val="00D55E35"/>
    <w:rsid w:val="00D5617F"/>
    <w:rsid w:val="00D56AB9"/>
    <w:rsid w:val="00D56BCF"/>
    <w:rsid w:val="00D56BDC"/>
    <w:rsid w:val="00D60026"/>
    <w:rsid w:val="00D6084D"/>
    <w:rsid w:val="00D60D3E"/>
    <w:rsid w:val="00D610E5"/>
    <w:rsid w:val="00D61989"/>
    <w:rsid w:val="00D6202A"/>
    <w:rsid w:val="00D6213B"/>
    <w:rsid w:val="00D621EE"/>
    <w:rsid w:val="00D623EC"/>
    <w:rsid w:val="00D63902"/>
    <w:rsid w:val="00D63FDE"/>
    <w:rsid w:val="00D643FC"/>
    <w:rsid w:val="00D64A84"/>
    <w:rsid w:val="00D64C1D"/>
    <w:rsid w:val="00D6506D"/>
    <w:rsid w:val="00D6612D"/>
    <w:rsid w:val="00D662C3"/>
    <w:rsid w:val="00D666DA"/>
    <w:rsid w:val="00D6675E"/>
    <w:rsid w:val="00D67381"/>
    <w:rsid w:val="00D67BAD"/>
    <w:rsid w:val="00D67FE6"/>
    <w:rsid w:val="00D711D0"/>
    <w:rsid w:val="00D7127E"/>
    <w:rsid w:val="00D71843"/>
    <w:rsid w:val="00D71B47"/>
    <w:rsid w:val="00D71C9B"/>
    <w:rsid w:val="00D71EB6"/>
    <w:rsid w:val="00D72343"/>
    <w:rsid w:val="00D7276A"/>
    <w:rsid w:val="00D7281A"/>
    <w:rsid w:val="00D72B15"/>
    <w:rsid w:val="00D7341D"/>
    <w:rsid w:val="00D737DC"/>
    <w:rsid w:val="00D738D4"/>
    <w:rsid w:val="00D73970"/>
    <w:rsid w:val="00D73D6E"/>
    <w:rsid w:val="00D74117"/>
    <w:rsid w:val="00D74964"/>
    <w:rsid w:val="00D749A2"/>
    <w:rsid w:val="00D74D5C"/>
    <w:rsid w:val="00D74E5C"/>
    <w:rsid w:val="00D758A7"/>
    <w:rsid w:val="00D7598B"/>
    <w:rsid w:val="00D76459"/>
    <w:rsid w:val="00D76A02"/>
    <w:rsid w:val="00D76DA0"/>
    <w:rsid w:val="00D76E88"/>
    <w:rsid w:val="00D7740E"/>
    <w:rsid w:val="00D77B74"/>
    <w:rsid w:val="00D77CAF"/>
    <w:rsid w:val="00D804E9"/>
    <w:rsid w:val="00D80698"/>
    <w:rsid w:val="00D806B2"/>
    <w:rsid w:val="00D80C9E"/>
    <w:rsid w:val="00D818A1"/>
    <w:rsid w:val="00D81CED"/>
    <w:rsid w:val="00D8236F"/>
    <w:rsid w:val="00D83395"/>
    <w:rsid w:val="00D836E3"/>
    <w:rsid w:val="00D83933"/>
    <w:rsid w:val="00D83D35"/>
    <w:rsid w:val="00D8427A"/>
    <w:rsid w:val="00D859D5"/>
    <w:rsid w:val="00D85CE9"/>
    <w:rsid w:val="00D86068"/>
    <w:rsid w:val="00D8659E"/>
    <w:rsid w:val="00D869DF"/>
    <w:rsid w:val="00D875F0"/>
    <w:rsid w:val="00D876C8"/>
    <w:rsid w:val="00D87751"/>
    <w:rsid w:val="00D87764"/>
    <w:rsid w:val="00D87F07"/>
    <w:rsid w:val="00D90103"/>
    <w:rsid w:val="00D905A9"/>
    <w:rsid w:val="00D90D65"/>
    <w:rsid w:val="00D91925"/>
    <w:rsid w:val="00D91BEC"/>
    <w:rsid w:val="00D91CC1"/>
    <w:rsid w:val="00D921DA"/>
    <w:rsid w:val="00D929EE"/>
    <w:rsid w:val="00D93609"/>
    <w:rsid w:val="00D93AB8"/>
    <w:rsid w:val="00D94205"/>
    <w:rsid w:val="00D944C6"/>
    <w:rsid w:val="00D945C0"/>
    <w:rsid w:val="00D94C86"/>
    <w:rsid w:val="00D94F0A"/>
    <w:rsid w:val="00D95168"/>
    <w:rsid w:val="00D951A4"/>
    <w:rsid w:val="00D963F0"/>
    <w:rsid w:val="00D9760A"/>
    <w:rsid w:val="00D97B56"/>
    <w:rsid w:val="00D97ECA"/>
    <w:rsid w:val="00DA0443"/>
    <w:rsid w:val="00DA08E4"/>
    <w:rsid w:val="00DA096B"/>
    <w:rsid w:val="00DA0BAF"/>
    <w:rsid w:val="00DA1005"/>
    <w:rsid w:val="00DA14C6"/>
    <w:rsid w:val="00DA1AE0"/>
    <w:rsid w:val="00DA1B5A"/>
    <w:rsid w:val="00DA1E68"/>
    <w:rsid w:val="00DA204C"/>
    <w:rsid w:val="00DA210C"/>
    <w:rsid w:val="00DA24AB"/>
    <w:rsid w:val="00DA376F"/>
    <w:rsid w:val="00DA3AF2"/>
    <w:rsid w:val="00DA4266"/>
    <w:rsid w:val="00DA49F4"/>
    <w:rsid w:val="00DA4B32"/>
    <w:rsid w:val="00DA4CF9"/>
    <w:rsid w:val="00DA5444"/>
    <w:rsid w:val="00DA54EC"/>
    <w:rsid w:val="00DA5AC9"/>
    <w:rsid w:val="00DA5BC0"/>
    <w:rsid w:val="00DA62B8"/>
    <w:rsid w:val="00DA645C"/>
    <w:rsid w:val="00DA6537"/>
    <w:rsid w:val="00DA66E7"/>
    <w:rsid w:val="00DA7384"/>
    <w:rsid w:val="00DA74E2"/>
    <w:rsid w:val="00DB003C"/>
    <w:rsid w:val="00DB0404"/>
    <w:rsid w:val="00DB08A1"/>
    <w:rsid w:val="00DB112B"/>
    <w:rsid w:val="00DB1221"/>
    <w:rsid w:val="00DB1354"/>
    <w:rsid w:val="00DB159B"/>
    <w:rsid w:val="00DB1605"/>
    <w:rsid w:val="00DB202D"/>
    <w:rsid w:val="00DB267E"/>
    <w:rsid w:val="00DB26DB"/>
    <w:rsid w:val="00DB2925"/>
    <w:rsid w:val="00DB2FC2"/>
    <w:rsid w:val="00DB3046"/>
    <w:rsid w:val="00DB32E3"/>
    <w:rsid w:val="00DB34BF"/>
    <w:rsid w:val="00DB3A06"/>
    <w:rsid w:val="00DB4981"/>
    <w:rsid w:val="00DB553A"/>
    <w:rsid w:val="00DB5825"/>
    <w:rsid w:val="00DB5C0F"/>
    <w:rsid w:val="00DB628F"/>
    <w:rsid w:val="00DB6921"/>
    <w:rsid w:val="00DB7605"/>
    <w:rsid w:val="00DB7F72"/>
    <w:rsid w:val="00DC008B"/>
    <w:rsid w:val="00DC0BDB"/>
    <w:rsid w:val="00DC0D6D"/>
    <w:rsid w:val="00DC123F"/>
    <w:rsid w:val="00DC1735"/>
    <w:rsid w:val="00DC177D"/>
    <w:rsid w:val="00DC19F4"/>
    <w:rsid w:val="00DC2382"/>
    <w:rsid w:val="00DC24F5"/>
    <w:rsid w:val="00DC2723"/>
    <w:rsid w:val="00DC2A84"/>
    <w:rsid w:val="00DC2F5B"/>
    <w:rsid w:val="00DC3E9A"/>
    <w:rsid w:val="00DC42A4"/>
    <w:rsid w:val="00DC4D07"/>
    <w:rsid w:val="00DC4D78"/>
    <w:rsid w:val="00DC5839"/>
    <w:rsid w:val="00DC5BC4"/>
    <w:rsid w:val="00DC63CC"/>
    <w:rsid w:val="00DC6462"/>
    <w:rsid w:val="00DC646A"/>
    <w:rsid w:val="00DC6505"/>
    <w:rsid w:val="00DC6B72"/>
    <w:rsid w:val="00DC7E5E"/>
    <w:rsid w:val="00DD0944"/>
    <w:rsid w:val="00DD1464"/>
    <w:rsid w:val="00DD1BF9"/>
    <w:rsid w:val="00DD1C47"/>
    <w:rsid w:val="00DD1D8A"/>
    <w:rsid w:val="00DD26AC"/>
    <w:rsid w:val="00DD2835"/>
    <w:rsid w:val="00DD2AA5"/>
    <w:rsid w:val="00DD2C61"/>
    <w:rsid w:val="00DD3B68"/>
    <w:rsid w:val="00DD460C"/>
    <w:rsid w:val="00DD4F65"/>
    <w:rsid w:val="00DD51F3"/>
    <w:rsid w:val="00DD6072"/>
    <w:rsid w:val="00DD64DC"/>
    <w:rsid w:val="00DD7FFD"/>
    <w:rsid w:val="00DE012A"/>
    <w:rsid w:val="00DE032A"/>
    <w:rsid w:val="00DE0BE3"/>
    <w:rsid w:val="00DE119D"/>
    <w:rsid w:val="00DE2752"/>
    <w:rsid w:val="00DE2853"/>
    <w:rsid w:val="00DE2E88"/>
    <w:rsid w:val="00DE315C"/>
    <w:rsid w:val="00DE34C8"/>
    <w:rsid w:val="00DE4556"/>
    <w:rsid w:val="00DE4825"/>
    <w:rsid w:val="00DE547C"/>
    <w:rsid w:val="00DE5511"/>
    <w:rsid w:val="00DE563A"/>
    <w:rsid w:val="00DE5B73"/>
    <w:rsid w:val="00DE60FF"/>
    <w:rsid w:val="00DE6BDC"/>
    <w:rsid w:val="00DE6C21"/>
    <w:rsid w:val="00DE6DC3"/>
    <w:rsid w:val="00DE7289"/>
    <w:rsid w:val="00DE73C0"/>
    <w:rsid w:val="00DE762E"/>
    <w:rsid w:val="00DE7992"/>
    <w:rsid w:val="00DE7A7D"/>
    <w:rsid w:val="00DE7F2B"/>
    <w:rsid w:val="00DF0C54"/>
    <w:rsid w:val="00DF1964"/>
    <w:rsid w:val="00DF1C4B"/>
    <w:rsid w:val="00DF1F5E"/>
    <w:rsid w:val="00DF20A1"/>
    <w:rsid w:val="00DF238D"/>
    <w:rsid w:val="00DF31EC"/>
    <w:rsid w:val="00DF3363"/>
    <w:rsid w:val="00DF350A"/>
    <w:rsid w:val="00DF3C4A"/>
    <w:rsid w:val="00DF44C9"/>
    <w:rsid w:val="00DF468B"/>
    <w:rsid w:val="00DF4FFE"/>
    <w:rsid w:val="00DF5658"/>
    <w:rsid w:val="00DF5C77"/>
    <w:rsid w:val="00DF5DFE"/>
    <w:rsid w:val="00DF61CC"/>
    <w:rsid w:val="00DF6344"/>
    <w:rsid w:val="00DF6454"/>
    <w:rsid w:val="00DF6742"/>
    <w:rsid w:val="00DF69D4"/>
    <w:rsid w:val="00DF6B33"/>
    <w:rsid w:val="00DF6FDD"/>
    <w:rsid w:val="00DF75B4"/>
    <w:rsid w:val="00E00A15"/>
    <w:rsid w:val="00E00A6C"/>
    <w:rsid w:val="00E00EA1"/>
    <w:rsid w:val="00E018A4"/>
    <w:rsid w:val="00E019C6"/>
    <w:rsid w:val="00E01F61"/>
    <w:rsid w:val="00E02604"/>
    <w:rsid w:val="00E02619"/>
    <w:rsid w:val="00E02BFD"/>
    <w:rsid w:val="00E02C4F"/>
    <w:rsid w:val="00E02F27"/>
    <w:rsid w:val="00E03B17"/>
    <w:rsid w:val="00E04055"/>
    <w:rsid w:val="00E046C7"/>
    <w:rsid w:val="00E06162"/>
    <w:rsid w:val="00E063E6"/>
    <w:rsid w:val="00E065E8"/>
    <w:rsid w:val="00E06C70"/>
    <w:rsid w:val="00E07307"/>
    <w:rsid w:val="00E07B87"/>
    <w:rsid w:val="00E07F7C"/>
    <w:rsid w:val="00E102E3"/>
    <w:rsid w:val="00E103B8"/>
    <w:rsid w:val="00E10802"/>
    <w:rsid w:val="00E1158E"/>
    <w:rsid w:val="00E11A95"/>
    <w:rsid w:val="00E13437"/>
    <w:rsid w:val="00E1385C"/>
    <w:rsid w:val="00E13CE5"/>
    <w:rsid w:val="00E14105"/>
    <w:rsid w:val="00E14492"/>
    <w:rsid w:val="00E14747"/>
    <w:rsid w:val="00E15219"/>
    <w:rsid w:val="00E1537A"/>
    <w:rsid w:val="00E16622"/>
    <w:rsid w:val="00E166D7"/>
    <w:rsid w:val="00E16E43"/>
    <w:rsid w:val="00E17360"/>
    <w:rsid w:val="00E200BE"/>
    <w:rsid w:val="00E200E9"/>
    <w:rsid w:val="00E2059D"/>
    <w:rsid w:val="00E20980"/>
    <w:rsid w:val="00E209D8"/>
    <w:rsid w:val="00E2115D"/>
    <w:rsid w:val="00E2134F"/>
    <w:rsid w:val="00E2182B"/>
    <w:rsid w:val="00E21929"/>
    <w:rsid w:val="00E2204E"/>
    <w:rsid w:val="00E22282"/>
    <w:rsid w:val="00E23A10"/>
    <w:rsid w:val="00E248BF"/>
    <w:rsid w:val="00E24D6B"/>
    <w:rsid w:val="00E24E79"/>
    <w:rsid w:val="00E25496"/>
    <w:rsid w:val="00E25745"/>
    <w:rsid w:val="00E257D9"/>
    <w:rsid w:val="00E258B8"/>
    <w:rsid w:val="00E25E16"/>
    <w:rsid w:val="00E25E93"/>
    <w:rsid w:val="00E26C68"/>
    <w:rsid w:val="00E27783"/>
    <w:rsid w:val="00E2781D"/>
    <w:rsid w:val="00E27ADD"/>
    <w:rsid w:val="00E27EAA"/>
    <w:rsid w:val="00E3036F"/>
    <w:rsid w:val="00E309CD"/>
    <w:rsid w:val="00E31A88"/>
    <w:rsid w:val="00E31DDA"/>
    <w:rsid w:val="00E320F3"/>
    <w:rsid w:val="00E32493"/>
    <w:rsid w:val="00E34DBE"/>
    <w:rsid w:val="00E356C7"/>
    <w:rsid w:val="00E35CC2"/>
    <w:rsid w:val="00E36121"/>
    <w:rsid w:val="00E363A0"/>
    <w:rsid w:val="00E36822"/>
    <w:rsid w:val="00E36FCB"/>
    <w:rsid w:val="00E377A3"/>
    <w:rsid w:val="00E379F0"/>
    <w:rsid w:val="00E379FC"/>
    <w:rsid w:val="00E37A47"/>
    <w:rsid w:val="00E37E2E"/>
    <w:rsid w:val="00E40391"/>
    <w:rsid w:val="00E40B34"/>
    <w:rsid w:val="00E40DCB"/>
    <w:rsid w:val="00E4110E"/>
    <w:rsid w:val="00E412A9"/>
    <w:rsid w:val="00E41525"/>
    <w:rsid w:val="00E415D2"/>
    <w:rsid w:val="00E417ED"/>
    <w:rsid w:val="00E423CB"/>
    <w:rsid w:val="00E427A7"/>
    <w:rsid w:val="00E427CD"/>
    <w:rsid w:val="00E42AE7"/>
    <w:rsid w:val="00E43062"/>
    <w:rsid w:val="00E4314F"/>
    <w:rsid w:val="00E433B6"/>
    <w:rsid w:val="00E43897"/>
    <w:rsid w:val="00E43C80"/>
    <w:rsid w:val="00E4402C"/>
    <w:rsid w:val="00E44287"/>
    <w:rsid w:val="00E45646"/>
    <w:rsid w:val="00E45BE7"/>
    <w:rsid w:val="00E45D24"/>
    <w:rsid w:val="00E45E62"/>
    <w:rsid w:val="00E463EA"/>
    <w:rsid w:val="00E4657F"/>
    <w:rsid w:val="00E46A31"/>
    <w:rsid w:val="00E47AA0"/>
    <w:rsid w:val="00E47F54"/>
    <w:rsid w:val="00E506B0"/>
    <w:rsid w:val="00E50FE7"/>
    <w:rsid w:val="00E511CC"/>
    <w:rsid w:val="00E51365"/>
    <w:rsid w:val="00E51888"/>
    <w:rsid w:val="00E51CEF"/>
    <w:rsid w:val="00E51DC7"/>
    <w:rsid w:val="00E52631"/>
    <w:rsid w:val="00E52871"/>
    <w:rsid w:val="00E53DBF"/>
    <w:rsid w:val="00E54F46"/>
    <w:rsid w:val="00E55CF6"/>
    <w:rsid w:val="00E55DBE"/>
    <w:rsid w:val="00E574B3"/>
    <w:rsid w:val="00E600AF"/>
    <w:rsid w:val="00E604B8"/>
    <w:rsid w:val="00E6061A"/>
    <w:rsid w:val="00E60B51"/>
    <w:rsid w:val="00E60F82"/>
    <w:rsid w:val="00E612A6"/>
    <w:rsid w:val="00E6152D"/>
    <w:rsid w:val="00E62833"/>
    <w:rsid w:val="00E63109"/>
    <w:rsid w:val="00E63677"/>
    <w:rsid w:val="00E64537"/>
    <w:rsid w:val="00E6456A"/>
    <w:rsid w:val="00E6471F"/>
    <w:rsid w:val="00E64F15"/>
    <w:rsid w:val="00E65ECC"/>
    <w:rsid w:val="00E666A0"/>
    <w:rsid w:val="00E66EA0"/>
    <w:rsid w:val="00E66F60"/>
    <w:rsid w:val="00E671EA"/>
    <w:rsid w:val="00E674B9"/>
    <w:rsid w:val="00E67BEC"/>
    <w:rsid w:val="00E711A4"/>
    <w:rsid w:val="00E7148B"/>
    <w:rsid w:val="00E71603"/>
    <w:rsid w:val="00E718FE"/>
    <w:rsid w:val="00E71C5B"/>
    <w:rsid w:val="00E71F32"/>
    <w:rsid w:val="00E720E8"/>
    <w:rsid w:val="00E72543"/>
    <w:rsid w:val="00E72916"/>
    <w:rsid w:val="00E729A7"/>
    <w:rsid w:val="00E72A26"/>
    <w:rsid w:val="00E72AC6"/>
    <w:rsid w:val="00E72AF7"/>
    <w:rsid w:val="00E73250"/>
    <w:rsid w:val="00E73386"/>
    <w:rsid w:val="00E733A4"/>
    <w:rsid w:val="00E73520"/>
    <w:rsid w:val="00E739B5"/>
    <w:rsid w:val="00E73E04"/>
    <w:rsid w:val="00E75813"/>
    <w:rsid w:val="00E75CB3"/>
    <w:rsid w:val="00E75FE3"/>
    <w:rsid w:val="00E76533"/>
    <w:rsid w:val="00E76A47"/>
    <w:rsid w:val="00E76DC4"/>
    <w:rsid w:val="00E77A8D"/>
    <w:rsid w:val="00E77B96"/>
    <w:rsid w:val="00E8029B"/>
    <w:rsid w:val="00E803F7"/>
    <w:rsid w:val="00E80432"/>
    <w:rsid w:val="00E80EC3"/>
    <w:rsid w:val="00E81494"/>
    <w:rsid w:val="00E815CB"/>
    <w:rsid w:val="00E81B4B"/>
    <w:rsid w:val="00E81B7C"/>
    <w:rsid w:val="00E81C6F"/>
    <w:rsid w:val="00E8288C"/>
    <w:rsid w:val="00E82D4A"/>
    <w:rsid w:val="00E833D0"/>
    <w:rsid w:val="00E8391A"/>
    <w:rsid w:val="00E83E6B"/>
    <w:rsid w:val="00E84620"/>
    <w:rsid w:val="00E84BB9"/>
    <w:rsid w:val="00E84C75"/>
    <w:rsid w:val="00E84F8E"/>
    <w:rsid w:val="00E853F6"/>
    <w:rsid w:val="00E85986"/>
    <w:rsid w:val="00E85A97"/>
    <w:rsid w:val="00E86266"/>
    <w:rsid w:val="00E86561"/>
    <w:rsid w:val="00E874AE"/>
    <w:rsid w:val="00E87F31"/>
    <w:rsid w:val="00E87FEE"/>
    <w:rsid w:val="00E9000C"/>
    <w:rsid w:val="00E911DA"/>
    <w:rsid w:val="00E91702"/>
    <w:rsid w:val="00E91B7D"/>
    <w:rsid w:val="00E925A9"/>
    <w:rsid w:val="00E927A1"/>
    <w:rsid w:val="00E927F3"/>
    <w:rsid w:val="00E93695"/>
    <w:rsid w:val="00E93CD6"/>
    <w:rsid w:val="00E93DBC"/>
    <w:rsid w:val="00E93E78"/>
    <w:rsid w:val="00E93EC7"/>
    <w:rsid w:val="00E93F40"/>
    <w:rsid w:val="00E94107"/>
    <w:rsid w:val="00E94902"/>
    <w:rsid w:val="00E960C7"/>
    <w:rsid w:val="00E967DC"/>
    <w:rsid w:val="00E967DD"/>
    <w:rsid w:val="00E96C0A"/>
    <w:rsid w:val="00E96F04"/>
    <w:rsid w:val="00E973BF"/>
    <w:rsid w:val="00E97480"/>
    <w:rsid w:val="00E97564"/>
    <w:rsid w:val="00EA00C1"/>
    <w:rsid w:val="00EA09B2"/>
    <w:rsid w:val="00EA0C82"/>
    <w:rsid w:val="00EA1494"/>
    <w:rsid w:val="00EA198D"/>
    <w:rsid w:val="00EA1C68"/>
    <w:rsid w:val="00EA216A"/>
    <w:rsid w:val="00EA21AA"/>
    <w:rsid w:val="00EA230A"/>
    <w:rsid w:val="00EA2375"/>
    <w:rsid w:val="00EA25C6"/>
    <w:rsid w:val="00EA276A"/>
    <w:rsid w:val="00EA2D55"/>
    <w:rsid w:val="00EA312A"/>
    <w:rsid w:val="00EA3827"/>
    <w:rsid w:val="00EA399E"/>
    <w:rsid w:val="00EA3D01"/>
    <w:rsid w:val="00EA4FD1"/>
    <w:rsid w:val="00EA5EC1"/>
    <w:rsid w:val="00EA693F"/>
    <w:rsid w:val="00EA6D8D"/>
    <w:rsid w:val="00EA7173"/>
    <w:rsid w:val="00EA71E8"/>
    <w:rsid w:val="00EA7778"/>
    <w:rsid w:val="00EA782E"/>
    <w:rsid w:val="00EA7F96"/>
    <w:rsid w:val="00EB11D9"/>
    <w:rsid w:val="00EB1217"/>
    <w:rsid w:val="00EB1265"/>
    <w:rsid w:val="00EB1988"/>
    <w:rsid w:val="00EB1AC5"/>
    <w:rsid w:val="00EB35C7"/>
    <w:rsid w:val="00EB369E"/>
    <w:rsid w:val="00EB3F99"/>
    <w:rsid w:val="00EB4809"/>
    <w:rsid w:val="00EB48BC"/>
    <w:rsid w:val="00EB5A2E"/>
    <w:rsid w:val="00EB5A70"/>
    <w:rsid w:val="00EB5E2B"/>
    <w:rsid w:val="00EB5F0F"/>
    <w:rsid w:val="00EB6BC8"/>
    <w:rsid w:val="00EB6F39"/>
    <w:rsid w:val="00EB755D"/>
    <w:rsid w:val="00EB7635"/>
    <w:rsid w:val="00EB7AB5"/>
    <w:rsid w:val="00EC0894"/>
    <w:rsid w:val="00EC0A11"/>
    <w:rsid w:val="00EC0C82"/>
    <w:rsid w:val="00EC0D00"/>
    <w:rsid w:val="00EC0DFC"/>
    <w:rsid w:val="00EC1063"/>
    <w:rsid w:val="00EC11EF"/>
    <w:rsid w:val="00EC132D"/>
    <w:rsid w:val="00EC1510"/>
    <w:rsid w:val="00EC1AFC"/>
    <w:rsid w:val="00EC1F70"/>
    <w:rsid w:val="00EC2A9E"/>
    <w:rsid w:val="00EC2ACB"/>
    <w:rsid w:val="00EC2B2A"/>
    <w:rsid w:val="00EC2D66"/>
    <w:rsid w:val="00EC2DAB"/>
    <w:rsid w:val="00EC30AB"/>
    <w:rsid w:val="00EC32E2"/>
    <w:rsid w:val="00EC37A9"/>
    <w:rsid w:val="00EC4592"/>
    <w:rsid w:val="00EC565A"/>
    <w:rsid w:val="00EC56D8"/>
    <w:rsid w:val="00EC59ED"/>
    <w:rsid w:val="00EC5B25"/>
    <w:rsid w:val="00EC62E9"/>
    <w:rsid w:val="00EC63AB"/>
    <w:rsid w:val="00EC6436"/>
    <w:rsid w:val="00EC6562"/>
    <w:rsid w:val="00EC6A64"/>
    <w:rsid w:val="00EC6F6E"/>
    <w:rsid w:val="00EC705A"/>
    <w:rsid w:val="00EC7551"/>
    <w:rsid w:val="00EC7F69"/>
    <w:rsid w:val="00ED03B4"/>
    <w:rsid w:val="00ED0FD7"/>
    <w:rsid w:val="00ED1347"/>
    <w:rsid w:val="00ED14C7"/>
    <w:rsid w:val="00ED15A1"/>
    <w:rsid w:val="00ED15F6"/>
    <w:rsid w:val="00ED17B9"/>
    <w:rsid w:val="00ED187C"/>
    <w:rsid w:val="00ED1B20"/>
    <w:rsid w:val="00ED2122"/>
    <w:rsid w:val="00ED31CF"/>
    <w:rsid w:val="00ED3956"/>
    <w:rsid w:val="00ED3FC2"/>
    <w:rsid w:val="00ED40FD"/>
    <w:rsid w:val="00ED5167"/>
    <w:rsid w:val="00ED5D19"/>
    <w:rsid w:val="00ED6781"/>
    <w:rsid w:val="00ED7038"/>
    <w:rsid w:val="00ED71FA"/>
    <w:rsid w:val="00ED73CC"/>
    <w:rsid w:val="00ED7412"/>
    <w:rsid w:val="00ED7927"/>
    <w:rsid w:val="00ED7A96"/>
    <w:rsid w:val="00EE0735"/>
    <w:rsid w:val="00EE1833"/>
    <w:rsid w:val="00EE1D5D"/>
    <w:rsid w:val="00EE2026"/>
    <w:rsid w:val="00EE2072"/>
    <w:rsid w:val="00EE2F33"/>
    <w:rsid w:val="00EE2F54"/>
    <w:rsid w:val="00EE3443"/>
    <w:rsid w:val="00EE3B8D"/>
    <w:rsid w:val="00EE3DD6"/>
    <w:rsid w:val="00EE4145"/>
    <w:rsid w:val="00EE548C"/>
    <w:rsid w:val="00EE54F2"/>
    <w:rsid w:val="00EE638F"/>
    <w:rsid w:val="00EE639D"/>
    <w:rsid w:val="00EE6F51"/>
    <w:rsid w:val="00EE7016"/>
    <w:rsid w:val="00EE78D0"/>
    <w:rsid w:val="00EE7961"/>
    <w:rsid w:val="00EE7FDE"/>
    <w:rsid w:val="00EF00C7"/>
    <w:rsid w:val="00EF0D9A"/>
    <w:rsid w:val="00EF103C"/>
    <w:rsid w:val="00EF1C90"/>
    <w:rsid w:val="00EF20A3"/>
    <w:rsid w:val="00EF2187"/>
    <w:rsid w:val="00EF274F"/>
    <w:rsid w:val="00EF27C3"/>
    <w:rsid w:val="00EF2B9D"/>
    <w:rsid w:val="00EF3202"/>
    <w:rsid w:val="00EF3B31"/>
    <w:rsid w:val="00EF3CE3"/>
    <w:rsid w:val="00EF436C"/>
    <w:rsid w:val="00EF458D"/>
    <w:rsid w:val="00EF4CAA"/>
    <w:rsid w:val="00EF4D19"/>
    <w:rsid w:val="00EF4F1F"/>
    <w:rsid w:val="00EF52CA"/>
    <w:rsid w:val="00EF56AE"/>
    <w:rsid w:val="00EF5EF8"/>
    <w:rsid w:val="00EF5FB3"/>
    <w:rsid w:val="00EF645B"/>
    <w:rsid w:val="00EF6E74"/>
    <w:rsid w:val="00F0028D"/>
    <w:rsid w:val="00F00B8C"/>
    <w:rsid w:val="00F00C7A"/>
    <w:rsid w:val="00F00D3F"/>
    <w:rsid w:val="00F01B58"/>
    <w:rsid w:val="00F01B97"/>
    <w:rsid w:val="00F01F32"/>
    <w:rsid w:val="00F02341"/>
    <w:rsid w:val="00F025A4"/>
    <w:rsid w:val="00F029D2"/>
    <w:rsid w:val="00F02C66"/>
    <w:rsid w:val="00F035A6"/>
    <w:rsid w:val="00F0404B"/>
    <w:rsid w:val="00F044AC"/>
    <w:rsid w:val="00F04A80"/>
    <w:rsid w:val="00F05450"/>
    <w:rsid w:val="00F054BF"/>
    <w:rsid w:val="00F05506"/>
    <w:rsid w:val="00F0565D"/>
    <w:rsid w:val="00F05DBE"/>
    <w:rsid w:val="00F06083"/>
    <w:rsid w:val="00F06102"/>
    <w:rsid w:val="00F07C05"/>
    <w:rsid w:val="00F07FD7"/>
    <w:rsid w:val="00F1030C"/>
    <w:rsid w:val="00F10ECE"/>
    <w:rsid w:val="00F12091"/>
    <w:rsid w:val="00F12612"/>
    <w:rsid w:val="00F129AC"/>
    <w:rsid w:val="00F12B6E"/>
    <w:rsid w:val="00F12E5A"/>
    <w:rsid w:val="00F13440"/>
    <w:rsid w:val="00F136C4"/>
    <w:rsid w:val="00F13961"/>
    <w:rsid w:val="00F13FEC"/>
    <w:rsid w:val="00F1451D"/>
    <w:rsid w:val="00F146F3"/>
    <w:rsid w:val="00F14EC8"/>
    <w:rsid w:val="00F151BF"/>
    <w:rsid w:val="00F153CA"/>
    <w:rsid w:val="00F15AD2"/>
    <w:rsid w:val="00F15CC2"/>
    <w:rsid w:val="00F1665C"/>
    <w:rsid w:val="00F16737"/>
    <w:rsid w:val="00F16F8E"/>
    <w:rsid w:val="00F16F9A"/>
    <w:rsid w:val="00F17069"/>
    <w:rsid w:val="00F174F2"/>
    <w:rsid w:val="00F2070A"/>
    <w:rsid w:val="00F21D2E"/>
    <w:rsid w:val="00F2267A"/>
    <w:rsid w:val="00F22E0E"/>
    <w:rsid w:val="00F232BD"/>
    <w:rsid w:val="00F234AD"/>
    <w:rsid w:val="00F24585"/>
    <w:rsid w:val="00F24E8F"/>
    <w:rsid w:val="00F25982"/>
    <w:rsid w:val="00F26C1D"/>
    <w:rsid w:val="00F3061A"/>
    <w:rsid w:val="00F30999"/>
    <w:rsid w:val="00F30AFF"/>
    <w:rsid w:val="00F31100"/>
    <w:rsid w:val="00F314E1"/>
    <w:rsid w:val="00F31852"/>
    <w:rsid w:val="00F31D50"/>
    <w:rsid w:val="00F32741"/>
    <w:rsid w:val="00F32E34"/>
    <w:rsid w:val="00F32EF8"/>
    <w:rsid w:val="00F342A4"/>
    <w:rsid w:val="00F348F1"/>
    <w:rsid w:val="00F35031"/>
    <w:rsid w:val="00F35F0E"/>
    <w:rsid w:val="00F35FD3"/>
    <w:rsid w:val="00F36193"/>
    <w:rsid w:val="00F363BB"/>
    <w:rsid w:val="00F401B5"/>
    <w:rsid w:val="00F40316"/>
    <w:rsid w:val="00F40AF5"/>
    <w:rsid w:val="00F40C5B"/>
    <w:rsid w:val="00F4128B"/>
    <w:rsid w:val="00F415DE"/>
    <w:rsid w:val="00F417C9"/>
    <w:rsid w:val="00F4196A"/>
    <w:rsid w:val="00F42730"/>
    <w:rsid w:val="00F427C8"/>
    <w:rsid w:val="00F43C3F"/>
    <w:rsid w:val="00F43D07"/>
    <w:rsid w:val="00F446CA"/>
    <w:rsid w:val="00F448D6"/>
    <w:rsid w:val="00F44D15"/>
    <w:rsid w:val="00F46D3F"/>
    <w:rsid w:val="00F4747C"/>
    <w:rsid w:val="00F5020A"/>
    <w:rsid w:val="00F50894"/>
    <w:rsid w:val="00F50BD9"/>
    <w:rsid w:val="00F51D07"/>
    <w:rsid w:val="00F525C9"/>
    <w:rsid w:val="00F52C13"/>
    <w:rsid w:val="00F53044"/>
    <w:rsid w:val="00F533B3"/>
    <w:rsid w:val="00F53439"/>
    <w:rsid w:val="00F543D8"/>
    <w:rsid w:val="00F54801"/>
    <w:rsid w:val="00F558CA"/>
    <w:rsid w:val="00F55EAA"/>
    <w:rsid w:val="00F55EB3"/>
    <w:rsid w:val="00F5603B"/>
    <w:rsid w:val="00F5626C"/>
    <w:rsid w:val="00F562D6"/>
    <w:rsid w:val="00F564E8"/>
    <w:rsid w:val="00F56F42"/>
    <w:rsid w:val="00F572EC"/>
    <w:rsid w:val="00F57903"/>
    <w:rsid w:val="00F57D00"/>
    <w:rsid w:val="00F60267"/>
    <w:rsid w:val="00F606C0"/>
    <w:rsid w:val="00F61246"/>
    <w:rsid w:val="00F61337"/>
    <w:rsid w:val="00F614F0"/>
    <w:rsid w:val="00F61EB0"/>
    <w:rsid w:val="00F62035"/>
    <w:rsid w:val="00F628FA"/>
    <w:rsid w:val="00F62A1D"/>
    <w:rsid w:val="00F62FF1"/>
    <w:rsid w:val="00F63B4B"/>
    <w:rsid w:val="00F63FFD"/>
    <w:rsid w:val="00F64666"/>
    <w:rsid w:val="00F64D2A"/>
    <w:rsid w:val="00F6501D"/>
    <w:rsid w:val="00F6534E"/>
    <w:rsid w:val="00F654C6"/>
    <w:rsid w:val="00F65AEA"/>
    <w:rsid w:val="00F66047"/>
    <w:rsid w:val="00F668F7"/>
    <w:rsid w:val="00F67406"/>
    <w:rsid w:val="00F67422"/>
    <w:rsid w:val="00F6743B"/>
    <w:rsid w:val="00F6755E"/>
    <w:rsid w:val="00F67D6D"/>
    <w:rsid w:val="00F7113B"/>
    <w:rsid w:val="00F71A09"/>
    <w:rsid w:val="00F720B6"/>
    <w:rsid w:val="00F720EA"/>
    <w:rsid w:val="00F7391C"/>
    <w:rsid w:val="00F73D18"/>
    <w:rsid w:val="00F741A8"/>
    <w:rsid w:val="00F74AF9"/>
    <w:rsid w:val="00F74FC1"/>
    <w:rsid w:val="00F75679"/>
    <w:rsid w:val="00F75727"/>
    <w:rsid w:val="00F75789"/>
    <w:rsid w:val="00F75805"/>
    <w:rsid w:val="00F7583D"/>
    <w:rsid w:val="00F769A4"/>
    <w:rsid w:val="00F76F76"/>
    <w:rsid w:val="00F77F99"/>
    <w:rsid w:val="00F806C1"/>
    <w:rsid w:val="00F808AA"/>
    <w:rsid w:val="00F809B1"/>
    <w:rsid w:val="00F80AF9"/>
    <w:rsid w:val="00F818D8"/>
    <w:rsid w:val="00F81EBE"/>
    <w:rsid w:val="00F81F65"/>
    <w:rsid w:val="00F8268D"/>
    <w:rsid w:val="00F82C7C"/>
    <w:rsid w:val="00F82D7A"/>
    <w:rsid w:val="00F8380E"/>
    <w:rsid w:val="00F84010"/>
    <w:rsid w:val="00F84281"/>
    <w:rsid w:val="00F8449B"/>
    <w:rsid w:val="00F84B61"/>
    <w:rsid w:val="00F8522B"/>
    <w:rsid w:val="00F85A29"/>
    <w:rsid w:val="00F85A3C"/>
    <w:rsid w:val="00F866E9"/>
    <w:rsid w:val="00F86CDC"/>
    <w:rsid w:val="00F86D24"/>
    <w:rsid w:val="00F86D6C"/>
    <w:rsid w:val="00F870A6"/>
    <w:rsid w:val="00F873AE"/>
    <w:rsid w:val="00F876FB"/>
    <w:rsid w:val="00F90176"/>
    <w:rsid w:val="00F903DC"/>
    <w:rsid w:val="00F91225"/>
    <w:rsid w:val="00F913C0"/>
    <w:rsid w:val="00F91811"/>
    <w:rsid w:val="00F91971"/>
    <w:rsid w:val="00F92101"/>
    <w:rsid w:val="00F922B3"/>
    <w:rsid w:val="00F92968"/>
    <w:rsid w:val="00F934E0"/>
    <w:rsid w:val="00F937E6"/>
    <w:rsid w:val="00F93DA1"/>
    <w:rsid w:val="00F940ED"/>
    <w:rsid w:val="00F947F8"/>
    <w:rsid w:val="00F94BCF"/>
    <w:rsid w:val="00F94D1E"/>
    <w:rsid w:val="00F95183"/>
    <w:rsid w:val="00F956EB"/>
    <w:rsid w:val="00F95E30"/>
    <w:rsid w:val="00F96162"/>
    <w:rsid w:val="00F965F6"/>
    <w:rsid w:val="00F967F1"/>
    <w:rsid w:val="00F96F94"/>
    <w:rsid w:val="00F97AA2"/>
    <w:rsid w:val="00F97F15"/>
    <w:rsid w:val="00FA001F"/>
    <w:rsid w:val="00FA036A"/>
    <w:rsid w:val="00FA1544"/>
    <w:rsid w:val="00FA1BD0"/>
    <w:rsid w:val="00FA1BFC"/>
    <w:rsid w:val="00FA1F72"/>
    <w:rsid w:val="00FA2490"/>
    <w:rsid w:val="00FA2554"/>
    <w:rsid w:val="00FA2805"/>
    <w:rsid w:val="00FA28A1"/>
    <w:rsid w:val="00FA306E"/>
    <w:rsid w:val="00FA3201"/>
    <w:rsid w:val="00FA338A"/>
    <w:rsid w:val="00FA3593"/>
    <w:rsid w:val="00FA3721"/>
    <w:rsid w:val="00FA4343"/>
    <w:rsid w:val="00FA440D"/>
    <w:rsid w:val="00FA45DF"/>
    <w:rsid w:val="00FA4CD2"/>
    <w:rsid w:val="00FA4E3F"/>
    <w:rsid w:val="00FA59EB"/>
    <w:rsid w:val="00FA6063"/>
    <w:rsid w:val="00FA6080"/>
    <w:rsid w:val="00FA676F"/>
    <w:rsid w:val="00FA6EBF"/>
    <w:rsid w:val="00FA73CA"/>
    <w:rsid w:val="00FA7400"/>
    <w:rsid w:val="00FA78C6"/>
    <w:rsid w:val="00FB0047"/>
    <w:rsid w:val="00FB0530"/>
    <w:rsid w:val="00FB07A3"/>
    <w:rsid w:val="00FB0D04"/>
    <w:rsid w:val="00FB148E"/>
    <w:rsid w:val="00FB2063"/>
    <w:rsid w:val="00FB2203"/>
    <w:rsid w:val="00FB24AD"/>
    <w:rsid w:val="00FB251F"/>
    <w:rsid w:val="00FB2DB5"/>
    <w:rsid w:val="00FB48C5"/>
    <w:rsid w:val="00FB4F58"/>
    <w:rsid w:val="00FB529E"/>
    <w:rsid w:val="00FB583D"/>
    <w:rsid w:val="00FB5C05"/>
    <w:rsid w:val="00FB5C66"/>
    <w:rsid w:val="00FB6161"/>
    <w:rsid w:val="00FB63B3"/>
    <w:rsid w:val="00FB63F8"/>
    <w:rsid w:val="00FB655B"/>
    <w:rsid w:val="00FB67A5"/>
    <w:rsid w:val="00FB7C2B"/>
    <w:rsid w:val="00FB7DB1"/>
    <w:rsid w:val="00FC07CC"/>
    <w:rsid w:val="00FC0927"/>
    <w:rsid w:val="00FC0AAA"/>
    <w:rsid w:val="00FC0E53"/>
    <w:rsid w:val="00FC105D"/>
    <w:rsid w:val="00FC1F46"/>
    <w:rsid w:val="00FC1F57"/>
    <w:rsid w:val="00FC2335"/>
    <w:rsid w:val="00FC2819"/>
    <w:rsid w:val="00FC2C0A"/>
    <w:rsid w:val="00FC3349"/>
    <w:rsid w:val="00FC3864"/>
    <w:rsid w:val="00FC39F6"/>
    <w:rsid w:val="00FC51EE"/>
    <w:rsid w:val="00FC53AA"/>
    <w:rsid w:val="00FC58A6"/>
    <w:rsid w:val="00FC6C56"/>
    <w:rsid w:val="00FC74EA"/>
    <w:rsid w:val="00FC7787"/>
    <w:rsid w:val="00FC7FCE"/>
    <w:rsid w:val="00FD035C"/>
    <w:rsid w:val="00FD069B"/>
    <w:rsid w:val="00FD0AA0"/>
    <w:rsid w:val="00FD12C6"/>
    <w:rsid w:val="00FD15D6"/>
    <w:rsid w:val="00FD1A42"/>
    <w:rsid w:val="00FD2505"/>
    <w:rsid w:val="00FD292D"/>
    <w:rsid w:val="00FD2F12"/>
    <w:rsid w:val="00FD3216"/>
    <w:rsid w:val="00FD3364"/>
    <w:rsid w:val="00FD3E63"/>
    <w:rsid w:val="00FD3F8C"/>
    <w:rsid w:val="00FD3F94"/>
    <w:rsid w:val="00FD4BD9"/>
    <w:rsid w:val="00FD4E5D"/>
    <w:rsid w:val="00FD62F2"/>
    <w:rsid w:val="00FD6658"/>
    <w:rsid w:val="00FD6C15"/>
    <w:rsid w:val="00FE0042"/>
    <w:rsid w:val="00FE0974"/>
    <w:rsid w:val="00FE1402"/>
    <w:rsid w:val="00FE1840"/>
    <w:rsid w:val="00FE2039"/>
    <w:rsid w:val="00FE2340"/>
    <w:rsid w:val="00FE24E1"/>
    <w:rsid w:val="00FE29F9"/>
    <w:rsid w:val="00FE2B1F"/>
    <w:rsid w:val="00FE34AE"/>
    <w:rsid w:val="00FE4297"/>
    <w:rsid w:val="00FE45A2"/>
    <w:rsid w:val="00FE4709"/>
    <w:rsid w:val="00FE57A0"/>
    <w:rsid w:val="00FE5CA3"/>
    <w:rsid w:val="00FE64AA"/>
    <w:rsid w:val="00FE6645"/>
    <w:rsid w:val="00FE66CD"/>
    <w:rsid w:val="00FE6C6C"/>
    <w:rsid w:val="00FE7617"/>
    <w:rsid w:val="00FE76D1"/>
    <w:rsid w:val="00FE7AA8"/>
    <w:rsid w:val="00FE7B5B"/>
    <w:rsid w:val="00FE7C22"/>
    <w:rsid w:val="00FE7D34"/>
    <w:rsid w:val="00FF0935"/>
    <w:rsid w:val="00FF1280"/>
    <w:rsid w:val="00FF12A9"/>
    <w:rsid w:val="00FF1594"/>
    <w:rsid w:val="00FF1BBE"/>
    <w:rsid w:val="00FF1DAA"/>
    <w:rsid w:val="00FF2640"/>
    <w:rsid w:val="00FF2A8D"/>
    <w:rsid w:val="00FF3021"/>
    <w:rsid w:val="00FF3C97"/>
    <w:rsid w:val="00FF3FAD"/>
    <w:rsid w:val="00FF4373"/>
    <w:rsid w:val="00FF451C"/>
    <w:rsid w:val="00FF54F1"/>
    <w:rsid w:val="00FF57E1"/>
    <w:rsid w:val="00FF58F3"/>
    <w:rsid w:val="00FF5C37"/>
    <w:rsid w:val="00FF63E1"/>
    <w:rsid w:val="00FF696B"/>
    <w:rsid w:val="00FF6984"/>
    <w:rsid w:val="00FF6EC0"/>
    <w:rsid w:val="00FF721B"/>
    <w:rsid w:val="00FF7283"/>
    <w:rsid w:val="00FF748C"/>
    <w:rsid w:val="00FF7D3D"/>
    <w:rsid w:val="3556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2AEA83"/>
  <w15:docId w15:val="{C6077D75-13DE-4572-8140-56AC9979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unhideWhenUsed="1"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uiPriority="0"/>
    <w:lsdException w:name="Strong" w:uiPriority="22"/>
    <w:lsdException w:name="Emphasis" w:uiPriority="20"/>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200"/>
      <w:jc w:val="both"/>
    </w:pPr>
    <w:rPr>
      <w:rFonts w:ascii="Times New Roman" w:hAnsi="Times New Roman"/>
      <w:sz w:val="24"/>
      <w:szCs w:val="24"/>
    </w:rPr>
  </w:style>
  <w:style w:type="paragraph" w:styleId="1">
    <w:name w:val="heading 1"/>
    <w:next w:val="a"/>
    <w:link w:val="10"/>
    <w:qFormat/>
    <w:pPr>
      <w:keepNext/>
      <w:keepLines/>
      <w:numPr>
        <w:numId w:val="1"/>
      </w:numPr>
      <w:adjustRightInd w:val="0"/>
      <w:snapToGrid w:val="0"/>
      <w:spacing w:beforeLines="50" w:before="50" w:line="360" w:lineRule="auto"/>
      <w:outlineLvl w:val="0"/>
    </w:pPr>
    <w:rPr>
      <w:rFonts w:ascii="黑体" w:eastAsia="黑体" w:hAnsi="黑体"/>
      <w:kern w:val="44"/>
      <w:sz w:val="32"/>
    </w:rPr>
  </w:style>
  <w:style w:type="paragraph" w:styleId="2">
    <w:name w:val="heading 2"/>
    <w:next w:val="a"/>
    <w:link w:val="20"/>
    <w:qFormat/>
    <w:pPr>
      <w:keepNext/>
      <w:keepLines/>
      <w:numPr>
        <w:ilvl w:val="1"/>
        <w:numId w:val="1"/>
      </w:numPr>
      <w:spacing w:line="360" w:lineRule="auto"/>
      <w:outlineLvl w:val="1"/>
    </w:pPr>
    <w:rPr>
      <w:rFonts w:ascii="黑体" w:eastAsia="黑体" w:hAnsi="黑体"/>
      <w:bCs/>
      <w:kern w:val="2"/>
      <w:sz w:val="30"/>
      <w:szCs w:val="32"/>
    </w:rPr>
  </w:style>
  <w:style w:type="paragraph" w:styleId="3">
    <w:name w:val="heading 3"/>
    <w:next w:val="a"/>
    <w:link w:val="30"/>
    <w:qFormat/>
    <w:pPr>
      <w:keepNext/>
      <w:keepLines/>
      <w:numPr>
        <w:ilvl w:val="2"/>
        <w:numId w:val="1"/>
      </w:numPr>
      <w:spacing w:line="360" w:lineRule="auto"/>
      <w:outlineLvl w:val="2"/>
    </w:pPr>
    <w:rPr>
      <w:rFonts w:ascii="黑体" w:eastAsia="黑体" w:hAnsi="黑体"/>
      <w:bCs/>
      <w:kern w:val="2"/>
      <w:sz w:val="28"/>
      <w:szCs w:val="32"/>
    </w:rPr>
  </w:style>
  <w:style w:type="paragraph" w:styleId="4">
    <w:name w:val="heading 4"/>
    <w:next w:val="a"/>
    <w:link w:val="40"/>
    <w:qFormat/>
    <w:pPr>
      <w:keepNext/>
      <w:keepLines/>
      <w:numPr>
        <w:ilvl w:val="3"/>
        <w:numId w:val="1"/>
      </w:numPr>
      <w:adjustRightInd w:val="0"/>
      <w:snapToGrid w:val="0"/>
      <w:spacing w:before="60" w:after="60" w:line="360" w:lineRule="auto"/>
      <w:outlineLvl w:val="3"/>
    </w:pPr>
    <w:rPr>
      <w:rFonts w:ascii="黑体" w:eastAsia="黑体" w:hAnsi="黑体"/>
      <w:sz w:val="24"/>
    </w:rPr>
  </w:style>
  <w:style w:type="paragraph" w:styleId="5">
    <w:name w:val="heading 5"/>
    <w:next w:val="a"/>
    <w:link w:val="50"/>
    <w:pPr>
      <w:keepNext/>
      <w:keepLines/>
      <w:spacing w:before="280" w:after="290" w:line="376" w:lineRule="auto"/>
      <w:outlineLvl w:val="4"/>
    </w:pPr>
    <w:rPr>
      <w:rFonts w:ascii="Times New Roman" w:hAnsi="Times New Roman"/>
      <w:b/>
      <w:bCs/>
      <w:kern w:val="2"/>
      <w:sz w:val="28"/>
      <w:szCs w:val="28"/>
    </w:rPr>
  </w:style>
  <w:style w:type="paragraph" w:styleId="6">
    <w:name w:val="heading 6"/>
    <w:basedOn w:val="a"/>
    <w:next w:val="a"/>
    <w:link w:val="60"/>
    <w:pPr>
      <w:keepNext/>
      <w:keepLines/>
      <w:tabs>
        <w:tab w:val="left" w:pos="952"/>
      </w:tabs>
      <w:spacing w:before="240" w:after="64" w:line="320" w:lineRule="auto"/>
      <w:ind w:left="952" w:hanging="1152"/>
      <w:outlineLvl w:val="5"/>
    </w:pPr>
    <w:rPr>
      <w:rFonts w:ascii="Arial" w:eastAsia="黑体" w:hAnsi="Arial"/>
      <w:b/>
      <w:bCs/>
      <w:lang w:val="zh-CN"/>
    </w:rPr>
  </w:style>
  <w:style w:type="paragraph" w:styleId="7">
    <w:name w:val="heading 7"/>
    <w:basedOn w:val="a"/>
    <w:next w:val="a"/>
    <w:link w:val="70"/>
    <w:pPr>
      <w:keepNext/>
      <w:keepLines/>
      <w:tabs>
        <w:tab w:val="left" w:pos="1096"/>
      </w:tabs>
      <w:spacing w:before="240" w:after="64" w:line="320" w:lineRule="auto"/>
      <w:ind w:left="1096" w:hanging="1296"/>
      <w:outlineLvl w:val="6"/>
    </w:pPr>
    <w:rPr>
      <w:b/>
      <w:bCs/>
      <w:lang w:val="zh-CN"/>
    </w:rPr>
  </w:style>
  <w:style w:type="paragraph" w:styleId="8">
    <w:name w:val="heading 8"/>
    <w:basedOn w:val="a"/>
    <w:next w:val="a"/>
    <w:link w:val="80"/>
    <w:pPr>
      <w:keepNext/>
      <w:keepLines/>
      <w:tabs>
        <w:tab w:val="left" w:pos="1240"/>
      </w:tabs>
      <w:spacing w:before="240" w:after="64" w:line="320" w:lineRule="auto"/>
      <w:ind w:left="1240" w:hanging="1440"/>
      <w:outlineLvl w:val="7"/>
    </w:pPr>
    <w:rPr>
      <w:rFonts w:ascii="Arial" w:eastAsia="黑体" w:hAnsi="Arial"/>
      <w:lang w:val="zh-CN"/>
    </w:rPr>
  </w:style>
  <w:style w:type="paragraph" w:styleId="9">
    <w:name w:val="heading 9"/>
    <w:basedOn w:val="a"/>
    <w:next w:val="a"/>
    <w:link w:val="90"/>
    <w:pPr>
      <w:keepNext/>
      <w:keepLines/>
      <w:tabs>
        <w:tab w:val="left" w:pos="1384"/>
      </w:tabs>
      <w:spacing w:before="240" w:after="64" w:line="320" w:lineRule="auto"/>
      <w:ind w:left="1384" w:hanging="1584"/>
      <w:outlineLvl w:val="8"/>
    </w:pPr>
    <w:rPr>
      <w:rFonts w:ascii="Arial" w:eastAsia="黑体" w:hAnsi="Arial"/>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line="240" w:lineRule="auto"/>
      <w:ind w:leftChars="1200" w:left="2520" w:firstLineChars="0" w:firstLine="0"/>
    </w:pPr>
    <w:rPr>
      <w:rFonts w:ascii="等线" w:eastAsia="等线" w:hAnsi="等线"/>
      <w:sz w:val="21"/>
    </w:rPr>
  </w:style>
  <w:style w:type="paragraph" w:styleId="a3">
    <w:name w:val="Normal Indent"/>
    <w:basedOn w:val="a"/>
    <w:link w:val="a4"/>
    <w:pPr>
      <w:widowControl w:val="0"/>
      <w:spacing w:line="240" w:lineRule="auto"/>
      <w:ind w:firstLine="420"/>
    </w:pPr>
    <w:rPr>
      <w:rFonts w:ascii="Calibri" w:hAnsi="Calibri"/>
      <w:kern w:val="2"/>
      <w:sz w:val="21"/>
      <w:szCs w:val="20"/>
    </w:rPr>
  </w:style>
  <w:style w:type="paragraph" w:styleId="a5">
    <w:name w:val="caption"/>
    <w:next w:val="a"/>
    <w:link w:val="a6"/>
    <w:qFormat/>
    <w:pPr>
      <w:spacing w:beforeLines="25" w:before="25" w:line="360" w:lineRule="auto"/>
      <w:jc w:val="center"/>
    </w:pPr>
    <w:rPr>
      <w:rFonts w:ascii="黑体" w:eastAsia="黑体" w:hAnsi="宋体"/>
      <w:kern w:val="2"/>
      <w:sz w:val="24"/>
    </w:rPr>
  </w:style>
  <w:style w:type="paragraph" w:styleId="a7">
    <w:name w:val="Document Map"/>
    <w:basedOn w:val="a"/>
    <w:link w:val="11"/>
    <w:pPr>
      <w:widowControl w:val="0"/>
      <w:shd w:val="clear" w:color="auto" w:fill="000080"/>
      <w:spacing w:line="240" w:lineRule="auto"/>
      <w:ind w:firstLineChars="0" w:firstLine="0"/>
    </w:pPr>
    <w:rPr>
      <w:sz w:val="20"/>
      <w:lang w:val="zh-CN"/>
    </w:rPr>
  </w:style>
  <w:style w:type="paragraph" w:styleId="a8">
    <w:name w:val="annotation text"/>
    <w:basedOn w:val="a"/>
    <w:link w:val="21"/>
    <w:uiPriority w:val="99"/>
    <w:unhideWhenUsed/>
    <w:qFormat/>
    <w:pPr>
      <w:jc w:val="left"/>
    </w:pPr>
  </w:style>
  <w:style w:type="paragraph" w:styleId="a9">
    <w:name w:val="Body Text"/>
    <w:basedOn w:val="a"/>
    <w:link w:val="aa"/>
    <w:uiPriority w:val="99"/>
    <w:unhideWhenUsed/>
    <w:qFormat/>
    <w:pPr>
      <w:spacing w:after="120"/>
    </w:pPr>
  </w:style>
  <w:style w:type="paragraph" w:styleId="ab">
    <w:name w:val="Body Text Indent"/>
    <w:basedOn w:val="a"/>
    <w:link w:val="ac"/>
    <w:uiPriority w:val="99"/>
    <w:semiHidden/>
    <w:unhideWhenUsed/>
    <w:pPr>
      <w:spacing w:after="120"/>
      <w:ind w:leftChars="200" w:left="420"/>
    </w:pPr>
  </w:style>
  <w:style w:type="paragraph" w:styleId="TOC5">
    <w:name w:val="toc 5"/>
    <w:basedOn w:val="a"/>
    <w:next w:val="a"/>
    <w:uiPriority w:val="39"/>
    <w:unhideWhenUsed/>
    <w:pPr>
      <w:spacing w:line="240" w:lineRule="auto"/>
      <w:ind w:leftChars="800" w:left="1680" w:firstLineChars="0" w:firstLine="0"/>
    </w:pPr>
    <w:rPr>
      <w:rFonts w:ascii="等线" w:eastAsia="等线" w:hAnsi="等线"/>
      <w:sz w:val="21"/>
    </w:rPr>
  </w:style>
  <w:style w:type="paragraph" w:styleId="TOC3">
    <w:name w:val="toc 3"/>
    <w:basedOn w:val="a"/>
    <w:next w:val="a"/>
    <w:uiPriority w:val="39"/>
    <w:unhideWhenUsed/>
    <w:pPr>
      <w:tabs>
        <w:tab w:val="left" w:pos="1134"/>
        <w:tab w:val="right" w:leader="dot" w:pos="9060"/>
      </w:tabs>
      <w:ind w:firstLineChars="236" w:firstLine="566"/>
    </w:pPr>
  </w:style>
  <w:style w:type="paragraph" w:styleId="ad">
    <w:name w:val="Plain Text"/>
    <w:basedOn w:val="a"/>
    <w:pPr>
      <w:spacing w:line="240" w:lineRule="auto"/>
      <w:ind w:firstLineChars="0" w:firstLine="0"/>
    </w:pPr>
    <w:rPr>
      <w:rFonts w:ascii="宋体" w:hAnsi="Courier New"/>
      <w:sz w:val="21"/>
      <w:szCs w:val="20"/>
    </w:rPr>
  </w:style>
  <w:style w:type="paragraph" w:styleId="TOC8">
    <w:name w:val="toc 8"/>
    <w:basedOn w:val="a"/>
    <w:next w:val="a"/>
    <w:uiPriority w:val="39"/>
    <w:unhideWhenUsed/>
    <w:pPr>
      <w:spacing w:line="240" w:lineRule="auto"/>
      <w:ind w:leftChars="1400" w:left="2940" w:firstLineChars="0" w:firstLine="0"/>
    </w:pPr>
    <w:rPr>
      <w:rFonts w:ascii="等线" w:eastAsia="等线" w:hAnsi="等线"/>
      <w:sz w:val="21"/>
    </w:rPr>
  </w:style>
  <w:style w:type="paragraph" w:styleId="ae">
    <w:name w:val="Date"/>
    <w:basedOn w:val="a"/>
    <w:next w:val="a"/>
    <w:link w:val="af"/>
    <w:uiPriority w:val="99"/>
    <w:semiHidden/>
    <w:unhideWhenUsed/>
    <w:qFormat/>
    <w:pPr>
      <w:ind w:leftChars="2500" w:left="100"/>
    </w:pPr>
  </w:style>
  <w:style w:type="paragraph" w:styleId="af0">
    <w:name w:val="endnote text"/>
    <w:basedOn w:val="a"/>
    <w:link w:val="12"/>
    <w:pPr>
      <w:snapToGrid w:val="0"/>
      <w:spacing w:line="240" w:lineRule="auto"/>
      <w:ind w:firstLineChars="0" w:firstLine="0"/>
      <w:jc w:val="left"/>
    </w:pPr>
    <w:rPr>
      <w:rFonts w:ascii="Calibri" w:hAnsi="Calibri"/>
      <w:sz w:val="21"/>
    </w:rPr>
  </w:style>
  <w:style w:type="paragraph" w:styleId="af1">
    <w:name w:val="Balloon Text"/>
    <w:basedOn w:val="a"/>
    <w:link w:val="af2"/>
    <w:uiPriority w:val="99"/>
    <w:semiHidden/>
    <w:unhideWhenUsed/>
    <w:qFormat/>
    <w:pPr>
      <w:spacing w:line="240" w:lineRule="auto"/>
    </w:pPr>
    <w:rPr>
      <w:sz w:val="18"/>
      <w:szCs w:val="18"/>
    </w:rPr>
  </w:style>
  <w:style w:type="paragraph" w:styleId="af3">
    <w:name w:val="footer"/>
    <w:link w:val="af4"/>
    <w:uiPriority w:val="99"/>
    <w:qFormat/>
    <w:pPr>
      <w:snapToGrid w:val="0"/>
      <w:spacing w:before="180" w:line="180" w:lineRule="atLeast"/>
      <w:jc w:val="center"/>
    </w:pPr>
    <w:rPr>
      <w:rFonts w:ascii="Times New Roman" w:hAnsi="Times New Roman"/>
      <w:kern w:val="2"/>
      <w:sz w:val="21"/>
      <w:szCs w:val="18"/>
    </w:rPr>
  </w:style>
  <w:style w:type="paragraph" w:styleId="af5">
    <w:name w:val="header"/>
    <w:link w:val="af6"/>
    <w:qFormat/>
    <w:pPr>
      <w:pBdr>
        <w:bottom w:val="thickThinSmallGap" w:sz="24" w:space="1" w:color="auto"/>
      </w:pBdr>
      <w:snapToGrid w:val="0"/>
      <w:spacing w:after="180" w:line="180" w:lineRule="atLeast"/>
      <w:jc w:val="center"/>
    </w:pPr>
    <w:rPr>
      <w:rFonts w:ascii="黑体" w:eastAsia="黑体" w:hAnsi="宋体"/>
      <w:kern w:val="2"/>
      <w:sz w:val="18"/>
      <w:szCs w:val="18"/>
    </w:rPr>
  </w:style>
  <w:style w:type="paragraph" w:styleId="TOC1">
    <w:name w:val="toc 1"/>
    <w:basedOn w:val="a"/>
    <w:next w:val="a"/>
    <w:uiPriority w:val="39"/>
    <w:unhideWhenUsed/>
    <w:pPr>
      <w:tabs>
        <w:tab w:val="left" w:pos="851"/>
        <w:tab w:val="left" w:pos="1200"/>
        <w:tab w:val="right" w:leader="dot" w:pos="9060"/>
      </w:tabs>
      <w:ind w:firstLineChars="118" w:firstLine="283"/>
    </w:pPr>
  </w:style>
  <w:style w:type="paragraph" w:styleId="TOC4">
    <w:name w:val="toc 4"/>
    <w:basedOn w:val="a"/>
    <w:next w:val="a"/>
    <w:uiPriority w:val="39"/>
    <w:unhideWhenUsed/>
    <w:pPr>
      <w:spacing w:line="240" w:lineRule="auto"/>
      <w:ind w:leftChars="600" w:left="1260" w:firstLineChars="0" w:firstLine="0"/>
    </w:pPr>
    <w:rPr>
      <w:rFonts w:ascii="等线" w:eastAsia="等线" w:hAnsi="等线"/>
      <w:sz w:val="21"/>
    </w:rPr>
  </w:style>
  <w:style w:type="paragraph" w:styleId="af7">
    <w:name w:val="List"/>
    <w:next w:val="a"/>
    <w:unhideWhenUsed/>
    <w:qFormat/>
    <w:pPr>
      <w:contextualSpacing/>
      <w:jc w:val="center"/>
    </w:pPr>
    <w:rPr>
      <w:rFonts w:ascii="宋体" w:hAnsi="宋体"/>
      <w:kern w:val="2"/>
      <w:sz w:val="21"/>
      <w:szCs w:val="22"/>
    </w:rPr>
  </w:style>
  <w:style w:type="paragraph" w:styleId="TOC6">
    <w:name w:val="toc 6"/>
    <w:basedOn w:val="a"/>
    <w:next w:val="a"/>
    <w:uiPriority w:val="39"/>
    <w:unhideWhenUsed/>
    <w:pPr>
      <w:spacing w:line="240" w:lineRule="auto"/>
      <w:ind w:leftChars="1000" w:left="2100" w:firstLineChars="0" w:firstLine="0"/>
    </w:pPr>
    <w:rPr>
      <w:rFonts w:ascii="等线" w:eastAsia="等线" w:hAnsi="等线"/>
      <w:sz w:val="21"/>
    </w:rPr>
  </w:style>
  <w:style w:type="paragraph" w:styleId="31">
    <w:name w:val="Body Text Indent 3"/>
    <w:basedOn w:val="a"/>
    <w:link w:val="32"/>
    <w:uiPriority w:val="99"/>
    <w:unhideWhenUsed/>
    <w:pPr>
      <w:spacing w:after="120"/>
      <w:ind w:leftChars="200" w:left="420"/>
    </w:pPr>
    <w:rPr>
      <w:sz w:val="16"/>
      <w:szCs w:val="16"/>
    </w:rPr>
  </w:style>
  <w:style w:type="paragraph" w:styleId="TOC2">
    <w:name w:val="toc 2"/>
    <w:basedOn w:val="a"/>
    <w:next w:val="a"/>
    <w:uiPriority w:val="39"/>
    <w:unhideWhenUsed/>
    <w:pPr>
      <w:tabs>
        <w:tab w:val="left" w:pos="993"/>
        <w:tab w:val="left" w:pos="1276"/>
        <w:tab w:val="right" w:leader="dot" w:pos="9060"/>
      </w:tabs>
      <w:ind w:firstLine="480"/>
    </w:pPr>
  </w:style>
  <w:style w:type="paragraph" w:styleId="TOC9">
    <w:name w:val="toc 9"/>
    <w:basedOn w:val="a"/>
    <w:next w:val="a"/>
    <w:uiPriority w:val="39"/>
    <w:unhideWhenUsed/>
    <w:pPr>
      <w:spacing w:line="240" w:lineRule="auto"/>
      <w:ind w:leftChars="1600" w:left="3360" w:firstLineChars="0" w:firstLine="0"/>
    </w:pPr>
    <w:rPr>
      <w:rFonts w:ascii="等线" w:eastAsia="等线" w:hAnsi="等线"/>
      <w:sz w:val="21"/>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sz w:val="20"/>
      <w:szCs w:val="20"/>
      <w:lang w:val="zh-CN"/>
    </w:rPr>
  </w:style>
  <w:style w:type="paragraph" w:styleId="af8">
    <w:name w:val="Normal (Web)"/>
    <w:basedOn w:val="a"/>
    <w:link w:val="af9"/>
    <w:qFormat/>
    <w:pPr>
      <w:spacing w:before="100" w:beforeAutospacing="1" w:after="100" w:afterAutospacing="1" w:line="240" w:lineRule="auto"/>
      <w:ind w:firstLineChars="0" w:firstLine="0"/>
      <w:jc w:val="left"/>
    </w:pPr>
    <w:rPr>
      <w:color w:val="000066"/>
    </w:rPr>
  </w:style>
  <w:style w:type="paragraph" w:styleId="afa">
    <w:name w:val="Title"/>
    <w:basedOn w:val="a"/>
    <w:next w:val="a"/>
    <w:link w:val="13"/>
    <w:uiPriority w:val="10"/>
    <w:qFormat/>
    <w:pPr>
      <w:spacing w:before="120" w:after="120"/>
      <w:ind w:firstLineChars="0" w:firstLine="0"/>
      <w:outlineLvl w:val="0"/>
    </w:pPr>
    <w:rPr>
      <w:rFonts w:eastAsia="Times New Roman"/>
      <w:b/>
      <w:bCs/>
      <w:sz w:val="28"/>
      <w:szCs w:val="32"/>
    </w:rPr>
  </w:style>
  <w:style w:type="paragraph" w:styleId="afb">
    <w:name w:val="annotation subject"/>
    <w:basedOn w:val="a8"/>
    <w:next w:val="a8"/>
    <w:link w:val="afc"/>
    <w:uiPriority w:val="99"/>
    <w:semiHidden/>
    <w:unhideWhenUsed/>
    <w:qFormat/>
    <w:rPr>
      <w:b/>
      <w:bCs/>
    </w:rPr>
  </w:style>
  <w:style w:type="paragraph" w:styleId="afd">
    <w:name w:val="Body Text First Indent"/>
    <w:basedOn w:val="a9"/>
    <w:link w:val="afe"/>
    <w:uiPriority w:val="99"/>
    <w:semiHidden/>
    <w:unhideWhenUsed/>
    <w:qFormat/>
    <w:pPr>
      <w:ind w:firstLineChars="100" w:firstLine="420"/>
    </w:pPr>
  </w:style>
  <w:style w:type="table" w:styleId="aff">
    <w:name w:val="Table Grid"/>
    <w:basedOn w:val="a1"/>
    <w:uiPriority w:val="59"/>
    <w:unhideWhenUsed/>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uiPriority w:val="99"/>
    <w:semiHidden/>
    <w:unhideWhenUsed/>
    <w:rPr>
      <w:vertAlign w:val="superscript"/>
    </w:rPr>
  </w:style>
  <w:style w:type="character" w:styleId="aff1">
    <w:name w:val="page number"/>
    <w:unhideWhenUsed/>
    <w:qFormat/>
  </w:style>
  <w:style w:type="character" w:styleId="aff2">
    <w:name w:val="FollowedHyperlink"/>
    <w:rPr>
      <w:color w:val="800080"/>
      <w:u w:val="single"/>
    </w:rPr>
  </w:style>
  <w:style w:type="character" w:styleId="aff3">
    <w:name w:val="Hyperlink"/>
    <w:uiPriority w:val="99"/>
    <w:unhideWhenUsed/>
    <w:qFormat/>
    <w:rPr>
      <w:color w:val="0000FF"/>
      <w:u w:val="single"/>
    </w:rPr>
  </w:style>
  <w:style w:type="character" w:styleId="aff4">
    <w:name w:val="annotation reference"/>
    <w:uiPriority w:val="99"/>
    <w:unhideWhenUsed/>
    <w:qFormat/>
    <w:rPr>
      <w:sz w:val="21"/>
      <w:szCs w:val="21"/>
    </w:rPr>
  </w:style>
  <w:style w:type="character" w:customStyle="1" w:styleId="10">
    <w:name w:val="标题 1 字符"/>
    <w:link w:val="1"/>
    <w:qFormat/>
    <w:rPr>
      <w:rFonts w:ascii="黑体" w:eastAsia="黑体" w:hAnsi="黑体"/>
      <w:kern w:val="44"/>
      <w:sz w:val="32"/>
    </w:rPr>
  </w:style>
  <w:style w:type="character" w:customStyle="1" w:styleId="20">
    <w:name w:val="标题 2 字符"/>
    <w:link w:val="2"/>
    <w:qFormat/>
    <w:rPr>
      <w:rFonts w:ascii="黑体" w:eastAsia="黑体" w:hAnsi="黑体"/>
      <w:bCs/>
      <w:kern w:val="2"/>
      <w:sz w:val="30"/>
      <w:szCs w:val="32"/>
    </w:rPr>
  </w:style>
  <w:style w:type="character" w:customStyle="1" w:styleId="30">
    <w:name w:val="标题 3 字符"/>
    <w:link w:val="3"/>
    <w:qFormat/>
    <w:rPr>
      <w:rFonts w:ascii="黑体" w:eastAsia="黑体" w:hAnsi="黑体"/>
      <w:bCs/>
      <w:kern w:val="2"/>
      <w:sz w:val="28"/>
      <w:szCs w:val="32"/>
    </w:rPr>
  </w:style>
  <w:style w:type="character" w:customStyle="1" w:styleId="41">
    <w:name w:val="标题 4 字符1"/>
    <w:qFormat/>
    <w:rPr>
      <w:rFonts w:ascii="黑体" w:eastAsia="黑体" w:hAnsi="Arial"/>
      <w:b/>
      <w:bCs/>
      <w:kern w:val="2"/>
      <w:sz w:val="24"/>
      <w:szCs w:val="24"/>
    </w:rPr>
  </w:style>
  <w:style w:type="character" w:customStyle="1" w:styleId="50">
    <w:name w:val="标题 5 字符"/>
    <w:link w:val="5"/>
    <w:uiPriority w:val="9"/>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b/>
      <w:bCs/>
      <w:sz w:val="24"/>
      <w:szCs w:val="24"/>
      <w:lang w:val="zh-CN" w:eastAsia="zh-CN"/>
    </w:rPr>
  </w:style>
  <w:style w:type="character" w:customStyle="1" w:styleId="70">
    <w:name w:val="标题 7 字符"/>
    <w:link w:val="7"/>
    <w:qFormat/>
    <w:rPr>
      <w:rFonts w:ascii="Times New Roman" w:hAnsi="Times New Roman"/>
      <w:b/>
      <w:bCs/>
      <w:sz w:val="24"/>
      <w:szCs w:val="24"/>
      <w:lang w:val="zh-CN" w:eastAsia="zh-CN"/>
    </w:rPr>
  </w:style>
  <w:style w:type="character" w:customStyle="1" w:styleId="80">
    <w:name w:val="标题 8 字符"/>
    <w:link w:val="8"/>
    <w:qFormat/>
    <w:rPr>
      <w:rFonts w:ascii="Arial" w:eastAsia="黑体" w:hAnsi="Arial"/>
      <w:sz w:val="24"/>
      <w:szCs w:val="24"/>
      <w:lang w:val="zh-CN" w:eastAsia="zh-CN"/>
    </w:rPr>
  </w:style>
  <w:style w:type="character" w:customStyle="1" w:styleId="90">
    <w:name w:val="标题 9 字符"/>
    <w:link w:val="9"/>
    <w:qFormat/>
    <w:rPr>
      <w:rFonts w:ascii="Arial" w:eastAsia="黑体" w:hAnsi="Arial"/>
      <w:szCs w:val="21"/>
      <w:lang w:val="zh-CN" w:eastAsia="zh-CN"/>
    </w:rPr>
  </w:style>
  <w:style w:type="paragraph" w:customStyle="1" w:styleId="aff5">
    <w:name w:val="插图"/>
    <w:link w:val="Char"/>
    <w:qFormat/>
    <w:pPr>
      <w:jc w:val="center"/>
    </w:pPr>
    <w:rPr>
      <w:rFonts w:ascii="Times New Roman" w:hAnsi="Times New Roman"/>
      <w:kern w:val="2"/>
      <w:sz w:val="24"/>
      <w:szCs w:val="24"/>
    </w:rPr>
  </w:style>
  <w:style w:type="character" w:customStyle="1" w:styleId="Char">
    <w:name w:val="插图 Char"/>
    <w:link w:val="aff5"/>
    <w:qFormat/>
    <w:rPr>
      <w:rFonts w:ascii="Times New Roman" w:hAnsi="Times New Roman"/>
      <w:kern w:val="2"/>
      <w:sz w:val="24"/>
      <w:szCs w:val="24"/>
    </w:rPr>
  </w:style>
  <w:style w:type="paragraph" w:customStyle="1" w:styleId="aff6">
    <w:name w:val="附件"/>
    <w:next w:val="aff5"/>
    <w:link w:val="Char0"/>
    <w:qFormat/>
    <w:pPr>
      <w:tabs>
        <w:tab w:val="left" w:pos="377"/>
      </w:tabs>
      <w:outlineLvl w:val="0"/>
    </w:pPr>
    <w:rPr>
      <w:rFonts w:ascii="Times New Roman" w:hAnsi="Times New Roman"/>
      <w:b/>
      <w:kern w:val="44"/>
      <w:sz w:val="24"/>
      <w:szCs w:val="24"/>
    </w:rPr>
  </w:style>
  <w:style w:type="character" w:customStyle="1" w:styleId="Char0">
    <w:name w:val="附件 Char"/>
    <w:link w:val="aff6"/>
    <w:qFormat/>
    <w:rPr>
      <w:rFonts w:ascii="Times New Roman" w:hAnsi="Times New Roman"/>
      <w:b/>
      <w:kern w:val="44"/>
      <w:sz w:val="24"/>
      <w:szCs w:val="24"/>
    </w:rPr>
  </w:style>
  <w:style w:type="character" w:customStyle="1" w:styleId="14">
    <w:name w:val="页脚 字符1"/>
    <w:uiPriority w:val="99"/>
    <w:qFormat/>
    <w:rPr>
      <w:rFonts w:ascii="宋体" w:eastAsia="宋体" w:hAnsi="宋体" w:cs="Times New Roman"/>
    </w:rPr>
  </w:style>
  <w:style w:type="character" w:customStyle="1" w:styleId="af6">
    <w:name w:val="页眉 字符"/>
    <w:link w:val="af5"/>
    <w:qFormat/>
    <w:rPr>
      <w:rFonts w:ascii="黑体" w:eastAsia="黑体" w:hAnsi="宋体"/>
      <w:kern w:val="2"/>
      <w:sz w:val="18"/>
      <w:szCs w:val="18"/>
    </w:rPr>
  </w:style>
  <w:style w:type="character" w:customStyle="1" w:styleId="af2">
    <w:name w:val="批注框文本 字符"/>
    <w:link w:val="af1"/>
    <w:uiPriority w:val="99"/>
    <w:semiHidden/>
    <w:qFormat/>
    <w:rPr>
      <w:rFonts w:ascii="宋体" w:eastAsia="宋体" w:hAnsi="宋体"/>
      <w:sz w:val="18"/>
      <w:szCs w:val="18"/>
    </w:rPr>
  </w:style>
  <w:style w:type="paragraph" w:customStyle="1" w:styleId="aff7">
    <w:name w:val="备注"/>
    <w:basedOn w:val="a"/>
    <w:link w:val="Char1"/>
    <w:qFormat/>
    <w:pPr>
      <w:spacing w:line="240" w:lineRule="auto"/>
      <w:ind w:firstLineChars="0" w:firstLine="0"/>
    </w:pPr>
    <w:rPr>
      <w:snapToGrid w:val="0"/>
      <w:sz w:val="21"/>
      <w:szCs w:val="21"/>
    </w:rPr>
  </w:style>
  <w:style w:type="character" w:customStyle="1" w:styleId="Char1">
    <w:name w:val="备注 Char"/>
    <w:link w:val="aff7"/>
    <w:qFormat/>
    <w:rPr>
      <w:rFonts w:ascii="Times New Roman" w:hAnsi="Times New Roman"/>
      <w:snapToGrid w:val="0"/>
      <w:sz w:val="21"/>
      <w:szCs w:val="21"/>
    </w:rPr>
  </w:style>
  <w:style w:type="character" w:customStyle="1" w:styleId="af">
    <w:name w:val="日期 字符"/>
    <w:link w:val="ae"/>
    <w:uiPriority w:val="99"/>
    <w:semiHidden/>
    <w:qFormat/>
    <w:rPr>
      <w:rFonts w:ascii="宋体" w:eastAsia="宋体" w:hAnsi="宋体"/>
      <w:sz w:val="24"/>
    </w:rPr>
  </w:style>
  <w:style w:type="character" w:customStyle="1" w:styleId="21">
    <w:name w:val="批注文字 字符2"/>
    <w:link w:val="a8"/>
    <w:uiPriority w:val="99"/>
    <w:qFormat/>
    <w:rPr>
      <w:rFonts w:ascii="宋体" w:hAnsi="宋体"/>
      <w:kern w:val="2"/>
      <w:sz w:val="24"/>
      <w:szCs w:val="21"/>
    </w:rPr>
  </w:style>
  <w:style w:type="character" w:customStyle="1" w:styleId="afc">
    <w:name w:val="批注主题 字符"/>
    <w:link w:val="afb"/>
    <w:uiPriority w:val="99"/>
    <w:semiHidden/>
    <w:qFormat/>
    <w:rPr>
      <w:rFonts w:ascii="宋体" w:hAnsi="宋体"/>
      <w:b/>
      <w:bCs/>
      <w:kern w:val="2"/>
      <w:sz w:val="24"/>
      <w:szCs w:val="21"/>
    </w:rPr>
  </w:style>
  <w:style w:type="character" w:customStyle="1" w:styleId="af9">
    <w:name w:val="普通(网站) 字符"/>
    <w:link w:val="af8"/>
    <w:qFormat/>
    <w:rPr>
      <w:rFonts w:ascii="宋体" w:hAnsi="宋体"/>
      <w:color w:val="000066"/>
      <w:sz w:val="24"/>
      <w:szCs w:val="24"/>
    </w:rPr>
  </w:style>
  <w:style w:type="character" w:customStyle="1" w:styleId="15">
    <w:name w:val="题注 字符1"/>
    <w:qFormat/>
    <w:rPr>
      <w:rFonts w:ascii="黑体" w:eastAsia="黑体" w:hAnsi="宋体"/>
      <w:kern w:val="2"/>
      <w:sz w:val="24"/>
    </w:rPr>
  </w:style>
  <w:style w:type="paragraph" w:customStyle="1" w:styleId="aff8">
    <w:name w:val="表格"/>
    <w:aliases w:val="图文"/>
    <w:next w:val="a"/>
    <w:link w:val="Char2"/>
    <w:qFormat/>
    <w:pPr>
      <w:ind w:left="51" w:right="51"/>
      <w:jc w:val="center"/>
    </w:pPr>
    <w:rPr>
      <w:rFonts w:ascii="Times New Roman" w:hAnsi="Times New Roman"/>
      <w:color w:val="000000"/>
      <w:sz w:val="21"/>
      <w:szCs w:val="21"/>
    </w:rPr>
  </w:style>
  <w:style w:type="character" w:customStyle="1" w:styleId="Char2">
    <w:name w:val="表格 Char"/>
    <w:aliases w:val="正文2 Char1 Char,正文2 Char Char Char,表格 Char Char Char,首行缩进 Char,正文不缩进 Char1,普通文字 Char Char Char Char2,普通文字 Char Char Char Char Char Char Char Char2,首行缩进两字 Char,正文缩进 Char Char Char Char Char Char,正文2 Char,纯文本 Char2,文字缩进 Char2,表内文字 Char1"/>
    <w:link w:val="aff8"/>
    <w:qFormat/>
    <w:rPr>
      <w:rFonts w:ascii="Times New Roman" w:hAnsi="Times New Roman"/>
      <w:color w:val="000000"/>
      <w:sz w:val="21"/>
      <w:szCs w:val="21"/>
    </w:rPr>
  </w:style>
  <w:style w:type="paragraph" w:customStyle="1" w:styleId="aff9">
    <w:name w:val="【表格】"/>
    <w:next w:val="afd"/>
    <w:qFormat/>
    <w:pPr>
      <w:jc w:val="center"/>
    </w:pPr>
    <w:rPr>
      <w:rFonts w:ascii="Times New Roman" w:hAnsi="Times New Roman"/>
      <w:sz w:val="21"/>
      <w:szCs w:val="24"/>
    </w:rPr>
  </w:style>
  <w:style w:type="character" w:customStyle="1" w:styleId="aa">
    <w:name w:val="正文文本 字符"/>
    <w:link w:val="a9"/>
    <w:uiPriority w:val="99"/>
    <w:qFormat/>
    <w:rPr>
      <w:rFonts w:ascii="Times New Roman" w:hAnsi="Times New Roman"/>
      <w:kern w:val="2"/>
      <w:sz w:val="24"/>
      <w:szCs w:val="21"/>
    </w:rPr>
  </w:style>
  <w:style w:type="character" w:customStyle="1" w:styleId="afe">
    <w:name w:val="正文文本首行缩进 字符"/>
    <w:basedOn w:val="aa"/>
    <w:link w:val="afd"/>
    <w:uiPriority w:val="99"/>
    <w:semiHidden/>
    <w:qFormat/>
    <w:rPr>
      <w:rFonts w:ascii="Times New Roman" w:hAnsi="Times New Roman"/>
      <w:kern w:val="2"/>
      <w:sz w:val="24"/>
      <w:szCs w:val="21"/>
    </w:rPr>
  </w:style>
  <w:style w:type="paragraph" w:customStyle="1" w:styleId="1-">
    <w:name w:val="1-正文"/>
    <w:basedOn w:val="a"/>
    <w:link w:val="1-Char"/>
    <w:qFormat/>
    <w:pPr>
      <w:ind w:firstLine="480"/>
    </w:pPr>
    <w:rPr>
      <w:lang w:val="zh-CN"/>
    </w:rPr>
  </w:style>
  <w:style w:type="character" w:customStyle="1" w:styleId="1-Char">
    <w:name w:val="1-正文 Char"/>
    <w:link w:val="1-"/>
    <w:qFormat/>
    <w:rPr>
      <w:rFonts w:ascii="Times New Roman" w:hAnsi="Times New Roman"/>
      <w:sz w:val="24"/>
      <w:szCs w:val="24"/>
      <w:lang w:val="zh-CN" w:eastAsia="zh-CN"/>
    </w:rPr>
  </w:style>
  <w:style w:type="paragraph" w:customStyle="1" w:styleId="affa">
    <w:name w:val="图表题"/>
    <w:basedOn w:val="a"/>
    <w:next w:val="a"/>
    <w:link w:val="Char3"/>
    <w:qFormat/>
    <w:pPr>
      <w:ind w:firstLineChars="0" w:firstLine="0"/>
      <w:jc w:val="center"/>
    </w:pPr>
    <w:rPr>
      <w:rFonts w:ascii="黑体" w:eastAsia="黑体" w:hAnsi="宋体"/>
      <w:b/>
      <w:bCs/>
      <w:lang w:val="zh-CN"/>
    </w:rPr>
  </w:style>
  <w:style w:type="character" w:customStyle="1" w:styleId="Char3">
    <w:name w:val="图表题 Char"/>
    <w:link w:val="affa"/>
    <w:qFormat/>
    <w:rPr>
      <w:rFonts w:ascii="黑体" w:eastAsia="黑体" w:hAnsi="宋体"/>
      <w:b/>
      <w:bCs/>
      <w:kern w:val="2"/>
      <w:sz w:val="24"/>
      <w:szCs w:val="24"/>
      <w:lang w:val="zh-CN" w:eastAsia="zh-CN"/>
    </w:rPr>
  </w:style>
  <w:style w:type="paragraph" w:customStyle="1" w:styleId="16">
    <w:name w:val="列出段落1"/>
    <w:basedOn w:val="a"/>
    <w:uiPriority w:val="34"/>
    <w:qFormat/>
    <w:pPr>
      <w:ind w:firstLine="420"/>
    </w:p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TimesNewRomanPSMT" w:hAnsi="TimesNewRomanPSMT" w:hint="default"/>
      <w:color w:val="000000"/>
      <w:sz w:val="24"/>
      <w:szCs w:val="24"/>
    </w:rPr>
  </w:style>
  <w:style w:type="character" w:customStyle="1" w:styleId="a6">
    <w:name w:val="题注 字符"/>
    <w:link w:val="a5"/>
    <w:qFormat/>
    <w:rPr>
      <w:rFonts w:ascii="黑体" w:eastAsia="黑体" w:hAnsi="宋体"/>
      <w:kern w:val="2"/>
      <w:sz w:val="24"/>
    </w:rPr>
  </w:style>
  <w:style w:type="paragraph" w:customStyle="1" w:styleId="affb">
    <w:name w:val="正文格式"/>
    <w:basedOn w:val="a"/>
    <w:link w:val="Char4"/>
    <w:qFormat/>
    <w:pPr>
      <w:ind w:firstLineChars="0" w:firstLine="482"/>
    </w:pPr>
    <w:rPr>
      <w:rFonts w:ascii="宋体" w:hAnsi="宋体"/>
    </w:rPr>
  </w:style>
  <w:style w:type="character" w:customStyle="1" w:styleId="Char4">
    <w:name w:val="正文格式 Char"/>
    <w:link w:val="affb"/>
    <w:qFormat/>
    <w:rPr>
      <w:rFonts w:ascii="宋体" w:hAnsi="宋体"/>
      <w:kern w:val="2"/>
      <w:sz w:val="24"/>
      <w:szCs w:val="24"/>
    </w:rPr>
  </w:style>
  <w:style w:type="paragraph" w:customStyle="1" w:styleId="22">
    <w:name w:val="正文 首行缩进:  2 字符"/>
    <w:basedOn w:val="a"/>
    <w:link w:val="2Char"/>
    <w:qFormat/>
    <w:pPr>
      <w:snapToGrid w:val="0"/>
      <w:spacing w:line="500" w:lineRule="exact"/>
      <w:ind w:firstLine="480"/>
      <w:jc w:val="left"/>
    </w:pPr>
    <w:rPr>
      <w:rFonts w:cs="宋体"/>
      <w:szCs w:val="20"/>
    </w:rPr>
  </w:style>
  <w:style w:type="character" w:customStyle="1" w:styleId="2Char">
    <w:name w:val="正文 首行缩进:  2 字符 Char"/>
    <w:link w:val="22"/>
    <w:qFormat/>
    <w:rPr>
      <w:rFonts w:ascii="Times New Roman" w:hAnsi="Times New Roman" w:cs="宋体"/>
      <w:kern w:val="2"/>
      <w:sz w:val="24"/>
    </w:rPr>
  </w:style>
  <w:style w:type="paragraph" w:customStyle="1" w:styleId="affc">
    <w:name w:val="报告书正文"/>
    <w:basedOn w:val="a"/>
    <w:link w:val="Char5"/>
    <w:pPr>
      <w:adjustRightInd w:val="0"/>
      <w:snapToGrid w:val="0"/>
      <w:ind w:firstLineChars="0" w:firstLine="425"/>
      <w:textAlignment w:val="baseline"/>
    </w:pPr>
    <w:rPr>
      <w:szCs w:val="20"/>
    </w:rPr>
  </w:style>
  <w:style w:type="character" w:customStyle="1" w:styleId="Char5">
    <w:name w:val="报告书正文 Char"/>
    <w:link w:val="affc"/>
    <w:qFormat/>
    <w:rPr>
      <w:rFonts w:ascii="Times New Roman" w:hAnsi="Times New Roman"/>
      <w:sz w:val="24"/>
    </w:rPr>
  </w:style>
  <w:style w:type="character" w:customStyle="1" w:styleId="Char6">
    <w:name w:val="表格格式 Char"/>
    <w:link w:val="affd"/>
    <w:locked/>
    <w:rPr>
      <w:rFonts w:ascii="宋体" w:hAnsi="Verdana" w:cs="宋体"/>
      <w:color w:val="000000"/>
      <w:sz w:val="21"/>
      <w:szCs w:val="21"/>
      <w:lang w:eastAsia="en-US"/>
    </w:rPr>
  </w:style>
  <w:style w:type="paragraph" w:customStyle="1" w:styleId="affd">
    <w:name w:val="表格格式"/>
    <w:next w:val="a"/>
    <w:link w:val="Char6"/>
    <w:qFormat/>
    <w:pPr>
      <w:jc w:val="center"/>
    </w:pPr>
    <w:rPr>
      <w:rFonts w:ascii="宋体" w:hAnsi="Verdana" w:cs="宋体"/>
      <w:color w:val="000000"/>
      <w:sz w:val="21"/>
      <w:szCs w:val="21"/>
      <w:lang w:eastAsia="en-US"/>
    </w:rPr>
  </w:style>
  <w:style w:type="paragraph" w:customStyle="1" w:styleId="TableParagraph">
    <w:name w:val="Table Paragraph"/>
    <w:basedOn w:val="a"/>
    <w:uiPriority w:val="1"/>
    <w:qFormat/>
    <w:pPr>
      <w:autoSpaceDE w:val="0"/>
      <w:autoSpaceDN w:val="0"/>
      <w:adjustRightInd w:val="0"/>
      <w:spacing w:line="240" w:lineRule="auto"/>
      <w:ind w:firstLineChars="0" w:firstLine="0"/>
      <w:jc w:val="left"/>
    </w:pPr>
  </w:style>
  <w:style w:type="paragraph" w:customStyle="1" w:styleId="affe">
    <w:name w:val="表格内容"/>
    <w:basedOn w:val="a"/>
    <w:link w:val="Char7"/>
    <w:qFormat/>
    <w:pPr>
      <w:adjustRightInd w:val="0"/>
      <w:snapToGrid w:val="0"/>
      <w:spacing w:line="240" w:lineRule="auto"/>
      <w:ind w:firstLineChars="0" w:firstLine="0"/>
      <w:jc w:val="center"/>
    </w:pPr>
    <w:rPr>
      <w:sz w:val="21"/>
    </w:rPr>
  </w:style>
  <w:style w:type="character" w:customStyle="1" w:styleId="Char7">
    <w:name w:val="表格内容 Char"/>
    <w:link w:val="affe"/>
    <w:qFormat/>
    <w:rPr>
      <w:rFonts w:ascii="Times New Roman" w:hAnsi="Times New Roman"/>
      <w:kern w:val="2"/>
      <w:sz w:val="21"/>
      <w:szCs w:val="21"/>
    </w:rPr>
  </w:style>
  <w:style w:type="character" w:customStyle="1" w:styleId="ac">
    <w:name w:val="正文文本缩进 字符"/>
    <w:link w:val="ab"/>
    <w:uiPriority w:val="99"/>
    <w:semiHidden/>
    <w:rPr>
      <w:rFonts w:ascii="Times New Roman" w:hAnsi="Times New Roman"/>
      <w:kern w:val="2"/>
      <w:sz w:val="24"/>
      <w:szCs w:val="22"/>
    </w:rPr>
  </w:style>
  <w:style w:type="paragraph" w:customStyle="1" w:styleId="08515">
    <w:name w:val="样式 首行缩进:  0.85 厘米 行距: 1.5 倍行距"/>
    <w:basedOn w:val="a"/>
    <w:pPr>
      <w:snapToGrid w:val="0"/>
      <w:ind w:firstLine="480"/>
    </w:pPr>
    <w:rPr>
      <w:bCs/>
      <w:color w:val="000000"/>
      <w:szCs w:val="20"/>
    </w:rPr>
  </w:style>
  <w:style w:type="character" w:customStyle="1" w:styleId="afff">
    <w:name w:val="批注文字 字符"/>
    <w:uiPriority w:val="99"/>
    <w:rPr>
      <w:rFonts w:ascii="Times New Roman" w:eastAsia="宋体" w:hAnsi="Times New Roman"/>
      <w:sz w:val="24"/>
    </w:rPr>
  </w:style>
  <w:style w:type="paragraph" w:customStyle="1" w:styleId="afff0">
    <w:name w:val="陈光的正文"/>
    <w:basedOn w:val="a"/>
    <w:pPr>
      <w:snapToGrid w:val="0"/>
      <w:spacing w:beforeLines="10" w:before="31" w:afterLines="10" w:after="31"/>
      <w:ind w:firstLine="560"/>
    </w:pPr>
    <w:rPr>
      <w:sz w:val="28"/>
      <w:szCs w:val="20"/>
    </w:rPr>
  </w:style>
  <w:style w:type="character" w:customStyle="1" w:styleId="af4">
    <w:name w:val="页脚 字符"/>
    <w:link w:val="af3"/>
    <w:uiPriority w:val="99"/>
    <w:rPr>
      <w:rFonts w:ascii="Times New Roman" w:hAnsi="Times New Roman"/>
      <w:kern w:val="2"/>
      <w:sz w:val="21"/>
      <w:szCs w:val="18"/>
    </w:rPr>
  </w:style>
  <w:style w:type="paragraph" w:styleId="afff1">
    <w:name w:val="No Spacing"/>
    <w:link w:val="afff2"/>
    <w:uiPriority w:val="1"/>
    <w:qFormat/>
    <w:rPr>
      <w:rFonts w:ascii="等线" w:eastAsia="等线" w:hAnsi="等线"/>
      <w:sz w:val="22"/>
      <w:szCs w:val="22"/>
    </w:rPr>
  </w:style>
  <w:style w:type="character" w:customStyle="1" w:styleId="afff2">
    <w:name w:val="无间隔 字符"/>
    <w:link w:val="afff1"/>
    <w:uiPriority w:val="1"/>
    <w:rPr>
      <w:rFonts w:ascii="等线" w:eastAsia="等线" w:hAnsi="等线"/>
      <w:sz w:val="22"/>
      <w:szCs w:val="22"/>
    </w:rPr>
  </w:style>
  <w:style w:type="paragraph" w:customStyle="1" w:styleId="TOC10">
    <w:name w:val="TOC 标题1"/>
    <w:basedOn w:val="1"/>
    <w:next w:val="a"/>
    <w:uiPriority w:val="39"/>
    <w:unhideWhenUsed/>
    <w:pPr>
      <w:numPr>
        <w:numId w:val="0"/>
      </w:numPr>
      <w:adjustRightInd/>
      <w:snapToGrid/>
      <w:spacing w:before="240" w:line="259" w:lineRule="auto"/>
      <w:outlineLvl w:val="9"/>
    </w:pPr>
    <w:rPr>
      <w:rFonts w:ascii="等线 Light" w:eastAsia="等线 Light" w:hAnsi="等线 Light"/>
      <w:b/>
      <w:bCs/>
      <w:color w:val="2E74B5"/>
      <w:kern w:val="0"/>
    </w:rPr>
  </w:style>
  <w:style w:type="paragraph" w:customStyle="1" w:styleId="17">
    <w:name w:val="修订1"/>
    <w:hidden/>
    <w:uiPriority w:val="99"/>
    <w:semiHidden/>
    <w:rPr>
      <w:rFonts w:ascii="Times New Roman" w:hAnsi="Times New Roman"/>
      <w:kern w:val="2"/>
      <w:sz w:val="24"/>
      <w:szCs w:val="22"/>
    </w:rPr>
  </w:style>
  <w:style w:type="character" w:customStyle="1" w:styleId="CharChar">
    <w:name w:val="表格 Char Char"/>
    <w:rPr>
      <w:rFonts w:eastAsia="宋体"/>
      <w:sz w:val="21"/>
      <w:lang w:val="en-US" w:eastAsia="zh-CN" w:bidi="ar-SA"/>
    </w:rPr>
  </w:style>
  <w:style w:type="character" w:customStyle="1" w:styleId="40">
    <w:name w:val="标题 4 字符"/>
    <w:link w:val="4"/>
    <w:rPr>
      <w:rFonts w:ascii="黑体" w:eastAsia="黑体" w:hAnsi="黑体"/>
      <w:sz w:val="24"/>
    </w:rPr>
  </w:style>
  <w:style w:type="paragraph" w:customStyle="1" w:styleId="SLCON">
    <w:name w:val="表（或图）标题 样式 宋体 五号 居中 SL CON"/>
    <w:basedOn w:val="a"/>
    <w:pPr>
      <w:tabs>
        <w:tab w:val="left" w:pos="377"/>
      </w:tabs>
      <w:spacing w:before="100" w:beforeAutospacing="1"/>
      <w:ind w:firstLineChars="0" w:firstLine="0"/>
      <w:jc w:val="center"/>
    </w:pPr>
    <w:rPr>
      <w:rFonts w:ascii="宋体" w:hAnsi="宋体" w:cs="宋体"/>
      <w:b/>
      <w:sz w:val="21"/>
    </w:rPr>
  </w:style>
  <w:style w:type="paragraph" w:customStyle="1" w:styleId="afff3">
    <w:name w:val="正文（用）"/>
    <w:basedOn w:val="a"/>
    <w:next w:val="a"/>
  </w:style>
  <w:style w:type="character" w:customStyle="1" w:styleId="12">
    <w:name w:val="尾注文本 字符1"/>
    <w:link w:val="af0"/>
    <w:rPr>
      <w:kern w:val="2"/>
      <w:sz w:val="21"/>
      <w:szCs w:val="22"/>
    </w:rPr>
  </w:style>
  <w:style w:type="character" w:customStyle="1" w:styleId="afff4">
    <w:name w:val="尾注文本 字符"/>
    <w:uiPriority w:val="99"/>
    <w:semiHidden/>
    <w:rPr>
      <w:rFonts w:ascii="Times New Roman" w:hAnsi="Times New Roman"/>
      <w:kern w:val="2"/>
      <w:sz w:val="24"/>
      <w:szCs w:val="22"/>
    </w:rPr>
  </w:style>
  <w:style w:type="character" w:customStyle="1" w:styleId="afff5">
    <w:name w:val="纯文本 字符"/>
    <w:uiPriority w:val="99"/>
    <w:semiHidden/>
    <w:rPr>
      <w:rFonts w:ascii="宋体" w:hAnsi="Courier New" w:cs="Courier New"/>
      <w:kern w:val="2"/>
      <w:sz w:val="21"/>
      <w:szCs w:val="21"/>
    </w:rPr>
  </w:style>
  <w:style w:type="character" w:customStyle="1" w:styleId="13">
    <w:name w:val="标题 字符1"/>
    <w:link w:val="afa"/>
    <w:uiPriority w:val="10"/>
    <w:rPr>
      <w:rFonts w:ascii="Times New Roman" w:eastAsia="Times New Roman" w:hAnsi="Times New Roman"/>
      <w:b/>
      <w:bCs/>
      <w:kern w:val="2"/>
      <w:sz w:val="28"/>
      <w:szCs w:val="32"/>
    </w:rPr>
  </w:style>
  <w:style w:type="character" w:customStyle="1" w:styleId="afff6">
    <w:name w:val="标题 字符"/>
    <w:uiPriority w:val="10"/>
    <w:rPr>
      <w:rFonts w:ascii="等线 Light" w:hAnsi="等线 Light" w:cs="Times New Roman"/>
      <w:b/>
      <w:bCs/>
      <w:kern w:val="2"/>
      <w:sz w:val="32"/>
      <w:szCs w:val="32"/>
    </w:rPr>
  </w:style>
  <w:style w:type="character" w:customStyle="1" w:styleId="18">
    <w:name w:val="批注文字 字符1"/>
    <w:uiPriority w:val="99"/>
    <w:semiHidden/>
    <w:rPr>
      <w:rFonts w:ascii="Times New Roman" w:hAnsi="Times New Roman"/>
      <w:kern w:val="2"/>
      <w:sz w:val="21"/>
      <w:szCs w:val="24"/>
    </w:rPr>
  </w:style>
  <w:style w:type="paragraph" w:customStyle="1" w:styleId="200">
    <w:name w:val="样式20"/>
    <w:basedOn w:val="a"/>
    <w:pPr>
      <w:spacing w:after="120" w:line="288" w:lineRule="auto"/>
      <w:ind w:firstLineChars="0" w:firstLine="0"/>
      <w:jc w:val="center"/>
    </w:pPr>
    <w:rPr>
      <w:rFonts w:eastAsia="楷体_GB2312"/>
      <w:b/>
      <w:snapToGrid w:val="0"/>
      <w:sz w:val="21"/>
    </w:rPr>
  </w:style>
  <w:style w:type="paragraph" w:styleId="afff7">
    <w:name w:val="List Paragraph"/>
    <w:basedOn w:val="a"/>
    <w:uiPriority w:val="34"/>
    <w:pPr>
      <w:ind w:firstLine="420"/>
    </w:pPr>
  </w:style>
  <w:style w:type="paragraph" w:customStyle="1" w:styleId="19">
    <w:name w:val="普通(网站)1"/>
    <w:basedOn w:val="a"/>
    <w:pPr>
      <w:spacing w:before="100" w:beforeAutospacing="1" w:after="100" w:afterAutospacing="1" w:line="240" w:lineRule="auto"/>
      <w:ind w:firstLineChars="0" w:firstLine="0"/>
      <w:jc w:val="left"/>
    </w:pPr>
    <w:rPr>
      <w:rFonts w:ascii="宋体" w:hAnsi="宋体" w:cs="宋体"/>
    </w:rPr>
  </w:style>
  <w:style w:type="paragraph" w:customStyle="1" w:styleId="21OPCC">
    <w:name w:val="样式 首行缩进:  2 字符1（OPCC宋体）"/>
    <w:basedOn w:val="a"/>
    <w:link w:val="21OPCCChar"/>
    <w:pPr>
      <w:spacing w:line="336" w:lineRule="auto"/>
      <w:ind w:firstLine="456"/>
      <w:jc w:val="left"/>
    </w:pPr>
  </w:style>
  <w:style w:type="character" w:customStyle="1" w:styleId="21OPCCChar">
    <w:name w:val="样式 首行缩进:  2 字符1（OPCC宋体） Char"/>
    <w:link w:val="21OPCC"/>
    <w:qFormat/>
    <w:rPr>
      <w:rFonts w:ascii="Times New Roman" w:hAnsi="Times New Roman"/>
      <w:sz w:val="24"/>
      <w:szCs w:val="24"/>
    </w:rPr>
  </w:style>
  <w:style w:type="paragraph" w:customStyle="1" w:styleId="afff8">
    <w:name w:val="表格样式"/>
    <w:basedOn w:val="a"/>
    <w:link w:val="Char8"/>
    <w:qFormat/>
    <w:pPr>
      <w:widowControl w:val="0"/>
      <w:spacing w:line="360" w:lineRule="exact"/>
      <w:ind w:firstLineChars="0" w:firstLine="0"/>
      <w:jc w:val="center"/>
    </w:pPr>
    <w:rPr>
      <w:color w:val="000000"/>
      <w:kern w:val="2"/>
      <w:sz w:val="21"/>
      <w:szCs w:val="21"/>
    </w:rPr>
  </w:style>
  <w:style w:type="character" w:customStyle="1" w:styleId="Char8">
    <w:name w:val="表格样式 Char"/>
    <w:link w:val="afff8"/>
    <w:rPr>
      <w:rFonts w:ascii="Times New Roman" w:hAnsi="Times New Roman"/>
      <w:color w:val="000000"/>
      <w:kern w:val="2"/>
      <w:sz w:val="21"/>
      <w:szCs w:val="21"/>
    </w:rPr>
  </w:style>
  <w:style w:type="character" w:customStyle="1" w:styleId="a4">
    <w:name w:val="正文缩进 字符"/>
    <w:basedOn w:val="a0"/>
    <w:link w:val="a3"/>
    <w:rPr>
      <w:kern w:val="2"/>
      <w:sz w:val="21"/>
    </w:rPr>
  </w:style>
  <w:style w:type="paragraph" w:customStyle="1" w:styleId="Default">
    <w:name w:val="Default"/>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3">
    <w:name w:val="普通(网站)2"/>
    <w:basedOn w:val="a"/>
    <w:pPr>
      <w:spacing w:before="100" w:beforeAutospacing="1" w:after="100" w:afterAutospacing="1" w:line="240" w:lineRule="auto"/>
      <w:ind w:firstLineChars="0" w:firstLine="0"/>
      <w:jc w:val="left"/>
    </w:pPr>
    <w:rPr>
      <w:rFonts w:ascii="宋体" w:hAnsi="宋体" w:cs="宋体"/>
    </w:rPr>
  </w:style>
  <w:style w:type="character" w:customStyle="1" w:styleId="32">
    <w:name w:val="正文文本缩进 3 字符"/>
    <w:basedOn w:val="a0"/>
    <w:link w:val="31"/>
    <w:uiPriority w:val="99"/>
    <w:rPr>
      <w:rFonts w:ascii="Times New Roman" w:hAnsi="Times New Roman"/>
      <w:sz w:val="16"/>
      <w:szCs w:val="16"/>
    </w:rPr>
  </w:style>
  <w:style w:type="character" w:customStyle="1" w:styleId="font81">
    <w:name w:val="font81"/>
    <w:rPr>
      <w:rFonts w:ascii="宋体" w:eastAsia="宋体" w:hAnsi="宋体" w:cs="宋体" w:hint="eastAsia"/>
      <w:color w:val="000000"/>
      <w:sz w:val="20"/>
      <w:szCs w:val="20"/>
      <w:u w:val="none"/>
    </w:rPr>
  </w:style>
  <w:style w:type="character" w:customStyle="1" w:styleId="afff9">
    <w:name w:val="文档结构图 字符"/>
    <w:basedOn w:val="a0"/>
    <w:uiPriority w:val="99"/>
    <w:semiHidden/>
    <w:rPr>
      <w:rFonts w:ascii="Microsoft YaHei UI" w:eastAsia="Microsoft YaHei UI" w:hAnsi="Times New Roman"/>
      <w:sz w:val="18"/>
      <w:szCs w:val="18"/>
    </w:rPr>
  </w:style>
  <w:style w:type="character" w:customStyle="1" w:styleId="11">
    <w:name w:val="文档结构图 字符1"/>
    <w:link w:val="a7"/>
    <w:rPr>
      <w:rFonts w:ascii="Times New Roman" w:hAnsi="Times New Roman"/>
      <w:szCs w:val="24"/>
      <w:shd w:val="clear" w:color="auto" w:fill="000080"/>
      <w:lang w:val="zh-CN" w:eastAsia="zh-CN"/>
    </w:rPr>
  </w:style>
  <w:style w:type="character" w:customStyle="1" w:styleId="HTML0">
    <w:name w:val="HTML 预设格式 字符"/>
    <w:basedOn w:val="a0"/>
    <w:uiPriority w:val="99"/>
    <w:semiHidden/>
    <w:rPr>
      <w:rFonts w:ascii="Courier New" w:hAnsi="Courier New" w:cs="Courier New"/>
    </w:rPr>
  </w:style>
  <w:style w:type="character" w:customStyle="1" w:styleId="HTML1">
    <w:name w:val="HTML 预设格式 字符1"/>
    <w:link w:val="HTML"/>
    <w:rPr>
      <w:rFonts w:ascii="黑体" w:eastAsia="黑体" w:hAnsi="Courier New"/>
      <w:lang w:val="zh-CN" w:eastAsia="zh-CN"/>
    </w:rPr>
  </w:style>
  <w:style w:type="table" w:customStyle="1" w:styleId="1a">
    <w:name w:val="网格型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FF0000"/>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060AF77-F2D0-4724-9FC4-6862304F6B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LCY</cp:lastModifiedBy>
  <cp:revision>65</cp:revision>
  <cp:lastPrinted>2021-04-25T01:10:00Z</cp:lastPrinted>
  <dcterms:created xsi:type="dcterms:W3CDTF">2020-12-29T03:27:00Z</dcterms:created>
  <dcterms:modified xsi:type="dcterms:W3CDTF">2024-03-11T10:03:00Z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94808E4D380943E8885FB820842B81D2</vt:lpwstr>
  </property>
</Properties>
</file>